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08" w:rsidRPr="005F4A08" w:rsidRDefault="005F4A08" w:rsidP="005F4A08">
      <w:pPr>
        <w:widowControl w:val="0"/>
        <w:autoSpaceDE w:val="0"/>
        <w:autoSpaceDN w:val="0"/>
        <w:adjustRightInd w:val="0"/>
        <w:jc w:val="center"/>
        <w:outlineLvl w:val="0"/>
        <w:rPr>
          <w:rFonts w:eastAsia="Times New Roman"/>
          <w:sz w:val="28"/>
          <w:szCs w:val="28"/>
        </w:rPr>
      </w:pPr>
      <w:r w:rsidRPr="005F4A08">
        <w:rPr>
          <w:rFonts w:eastAsia="Times New Roman"/>
          <w:sz w:val="28"/>
          <w:szCs w:val="28"/>
        </w:rPr>
        <w:t>ГЕРБ</w:t>
      </w:r>
    </w:p>
    <w:p w:rsidR="005F4A08" w:rsidRPr="005F4A08" w:rsidRDefault="005F4A08" w:rsidP="005F4A08">
      <w:pPr>
        <w:widowControl w:val="0"/>
        <w:autoSpaceDE w:val="0"/>
        <w:autoSpaceDN w:val="0"/>
        <w:adjustRightInd w:val="0"/>
        <w:jc w:val="center"/>
        <w:outlineLvl w:val="0"/>
        <w:rPr>
          <w:rFonts w:eastAsia="Times New Roman"/>
          <w:sz w:val="28"/>
          <w:szCs w:val="28"/>
        </w:rPr>
      </w:pPr>
    </w:p>
    <w:p w:rsidR="005F4A08" w:rsidRPr="005F4A08" w:rsidRDefault="005F4A08" w:rsidP="005F4A08">
      <w:pPr>
        <w:widowControl w:val="0"/>
        <w:autoSpaceDE w:val="0"/>
        <w:autoSpaceDN w:val="0"/>
        <w:adjustRightInd w:val="0"/>
        <w:jc w:val="center"/>
        <w:rPr>
          <w:rFonts w:eastAsia="Times New Roman"/>
          <w:sz w:val="28"/>
          <w:szCs w:val="28"/>
        </w:rPr>
      </w:pPr>
      <w:r w:rsidRPr="005F4A08">
        <w:rPr>
          <w:rFonts w:eastAsia="Times New Roman"/>
          <w:sz w:val="28"/>
          <w:szCs w:val="28"/>
        </w:rPr>
        <w:t>МУНИЦИПАЛЬНОЕ ОБРАЗОВАНИЕ</w:t>
      </w:r>
    </w:p>
    <w:p w:rsidR="005F4A08" w:rsidRPr="005F4A08" w:rsidRDefault="005F4A08" w:rsidP="005F4A08">
      <w:pPr>
        <w:widowControl w:val="0"/>
        <w:autoSpaceDE w:val="0"/>
        <w:autoSpaceDN w:val="0"/>
        <w:adjustRightInd w:val="0"/>
        <w:jc w:val="center"/>
        <w:outlineLvl w:val="0"/>
        <w:rPr>
          <w:rFonts w:eastAsia="Times New Roman"/>
          <w:sz w:val="28"/>
          <w:szCs w:val="28"/>
        </w:rPr>
      </w:pPr>
      <w:r w:rsidRPr="005F4A08">
        <w:rPr>
          <w:rFonts w:eastAsia="Times New Roman"/>
          <w:sz w:val="28"/>
          <w:szCs w:val="28"/>
        </w:rPr>
        <w:t>«ВСЕВОЛОЖСКИЙ МУНИЦИПАЛЬНЫЙ РАЙОН»</w:t>
      </w:r>
    </w:p>
    <w:p w:rsidR="005F4A08" w:rsidRPr="005F4A08" w:rsidRDefault="005F4A08" w:rsidP="005F4A08">
      <w:pPr>
        <w:widowControl w:val="0"/>
        <w:autoSpaceDE w:val="0"/>
        <w:autoSpaceDN w:val="0"/>
        <w:adjustRightInd w:val="0"/>
        <w:jc w:val="center"/>
        <w:outlineLvl w:val="0"/>
        <w:rPr>
          <w:rFonts w:eastAsia="Times New Roman"/>
          <w:sz w:val="28"/>
          <w:szCs w:val="28"/>
        </w:rPr>
      </w:pPr>
      <w:r w:rsidRPr="005F4A08">
        <w:rPr>
          <w:rFonts w:eastAsia="Times New Roman"/>
          <w:sz w:val="28"/>
          <w:szCs w:val="28"/>
        </w:rPr>
        <w:t>ЛЕНИНГРАДСКОЙ ОБЛАСТИ</w:t>
      </w:r>
    </w:p>
    <w:p w:rsidR="005F4A08" w:rsidRPr="005F4A08" w:rsidRDefault="005F4A08" w:rsidP="005F4A08">
      <w:pPr>
        <w:widowControl w:val="0"/>
        <w:autoSpaceDE w:val="0"/>
        <w:autoSpaceDN w:val="0"/>
        <w:adjustRightInd w:val="0"/>
        <w:jc w:val="center"/>
        <w:outlineLvl w:val="0"/>
        <w:rPr>
          <w:rFonts w:eastAsia="Times New Roman"/>
          <w:sz w:val="28"/>
          <w:szCs w:val="28"/>
        </w:rPr>
      </w:pPr>
      <w:r w:rsidRPr="005F4A08">
        <w:rPr>
          <w:rFonts w:eastAsia="Times New Roman"/>
          <w:sz w:val="28"/>
          <w:szCs w:val="28"/>
        </w:rPr>
        <w:t>СОВЕТ ДЕПУТАТОВ</w:t>
      </w:r>
    </w:p>
    <w:p w:rsidR="005F4A08" w:rsidRPr="005F4A08" w:rsidRDefault="005F4A08" w:rsidP="005F4A08">
      <w:pPr>
        <w:widowControl w:val="0"/>
        <w:autoSpaceDE w:val="0"/>
        <w:autoSpaceDN w:val="0"/>
        <w:adjustRightInd w:val="0"/>
        <w:jc w:val="center"/>
        <w:rPr>
          <w:rFonts w:eastAsia="Times New Roman"/>
          <w:sz w:val="28"/>
          <w:szCs w:val="28"/>
        </w:rPr>
      </w:pPr>
    </w:p>
    <w:p w:rsidR="005F4A08" w:rsidRPr="005F4A08" w:rsidRDefault="005F4A08" w:rsidP="005F4A08">
      <w:pPr>
        <w:widowControl w:val="0"/>
        <w:autoSpaceDE w:val="0"/>
        <w:autoSpaceDN w:val="0"/>
        <w:adjustRightInd w:val="0"/>
        <w:jc w:val="center"/>
        <w:outlineLvl w:val="0"/>
        <w:rPr>
          <w:rFonts w:eastAsia="Times New Roman"/>
          <w:b/>
          <w:sz w:val="28"/>
          <w:szCs w:val="28"/>
        </w:rPr>
      </w:pPr>
      <w:r w:rsidRPr="005F4A08">
        <w:rPr>
          <w:rFonts w:eastAsia="Times New Roman"/>
          <w:b/>
          <w:sz w:val="28"/>
          <w:szCs w:val="28"/>
        </w:rPr>
        <w:t>РЕШЕНИЕ</w:t>
      </w:r>
    </w:p>
    <w:p w:rsidR="005F4A08" w:rsidRPr="005F4A08" w:rsidRDefault="005F4A08" w:rsidP="005F4A08">
      <w:pPr>
        <w:widowControl w:val="0"/>
        <w:tabs>
          <w:tab w:val="left" w:pos="4359"/>
        </w:tabs>
        <w:autoSpaceDE w:val="0"/>
        <w:autoSpaceDN w:val="0"/>
        <w:adjustRightInd w:val="0"/>
        <w:jc w:val="center"/>
        <w:rPr>
          <w:rFonts w:eastAsia="Times New Roman"/>
          <w:sz w:val="28"/>
          <w:szCs w:val="28"/>
        </w:rPr>
      </w:pPr>
    </w:p>
    <w:p w:rsidR="005F4A08" w:rsidRPr="005F4A08" w:rsidRDefault="005F4A08" w:rsidP="005F4A08">
      <w:pPr>
        <w:widowControl w:val="0"/>
        <w:autoSpaceDE w:val="0"/>
        <w:autoSpaceDN w:val="0"/>
        <w:adjustRightInd w:val="0"/>
        <w:jc w:val="both"/>
        <w:rPr>
          <w:rFonts w:eastAsia="Times New Roman"/>
          <w:sz w:val="28"/>
          <w:szCs w:val="28"/>
          <w:u w:val="single"/>
        </w:rPr>
      </w:pPr>
      <w:r>
        <w:rPr>
          <w:rFonts w:eastAsia="Times New Roman"/>
          <w:sz w:val="28"/>
          <w:szCs w:val="28"/>
          <w:u w:val="single"/>
        </w:rPr>
        <w:t xml:space="preserve">  </w:t>
      </w:r>
      <w:r w:rsidRPr="005F4A08">
        <w:rPr>
          <w:rFonts w:eastAsia="Times New Roman"/>
          <w:sz w:val="28"/>
          <w:szCs w:val="28"/>
          <w:u w:val="single"/>
        </w:rPr>
        <w:t>21.10.2021 г.</w:t>
      </w:r>
      <w:r w:rsidRPr="005F4A08">
        <w:rPr>
          <w:rFonts w:eastAsia="Times New Roman"/>
          <w:sz w:val="28"/>
          <w:szCs w:val="28"/>
        </w:rPr>
        <w:t xml:space="preserve"> </w:t>
      </w:r>
      <w:r w:rsidRPr="005F4A08">
        <w:rPr>
          <w:rFonts w:eastAsia="Times New Roman"/>
          <w:sz w:val="28"/>
          <w:szCs w:val="28"/>
        </w:rPr>
        <w:tab/>
      </w:r>
      <w:r w:rsidRPr="005F4A08">
        <w:rPr>
          <w:rFonts w:eastAsia="Times New Roman"/>
          <w:sz w:val="28"/>
          <w:szCs w:val="28"/>
        </w:rPr>
        <w:tab/>
      </w:r>
      <w:r w:rsidRPr="005F4A08">
        <w:rPr>
          <w:rFonts w:eastAsia="Times New Roman"/>
          <w:sz w:val="28"/>
          <w:szCs w:val="28"/>
        </w:rPr>
        <w:tab/>
      </w:r>
      <w:r w:rsidRPr="005F4A08">
        <w:rPr>
          <w:rFonts w:eastAsia="Times New Roman"/>
          <w:sz w:val="28"/>
          <w:szCs w:val="28"/>
        </w:rPr>
        <w:tab/>
      </w:r>
      <w:r w:rsidRPr="005F4A08">
        <w:rPr>
          <w:rFonts w:eastAsia="Times New Roman"/>
          <w:sz w:val="28"/>
          <w:szCs w:val="28"/>
        </w:rPr>
        <w:tab/>
      </w:r>
      <w:r w:rsidRPr="005F4A08">
        <w:rPr>
          <w:rFonts w:eastAsia="Times New Roman"/>
          <w:sz w:val="28"/>
          <w:szCs w:val="28"/>
        </w:rPr>
        <w:tab/>
      </w:r>
      <w:r w:rsidRPr="005F4A08">
        <w:rPr>
          <w:rFonts w:eastAsia="Times New Roman"/>
          <w:sz w:val="28"/>
          <w:szCs w:val="28"/>
        </w:rPr>
        <w:tab/>
      </w:r>
      <w:r w:rsidRPr="005F4A08">
        <w:rPr>
          <w:rFonts w:eastAsia="Times New Roman"/>
          <w:sz w:val="28"/>
          <w:szCs w:val="28"/>
        </w:rPr>
        <w:tab/>
      </w:r>
      <w:r w:rsidRPr="005F4A08">
        <w:rPr>
          <w:rFonts w:eastAsia="Times New Roman"/>
          <w:sz w:val="28"/>
          <w:szCs w:val="28"/>
        </w:rPr>
        <w:tab/>
      </w:r>
      <w:r w:rsidRPr="005F4A08">
        <w:rPr>
          <w:rFonts w:eastAsia="Times New Roman"/>
          <w:sz w:val="28"/>
          <w:szCs w:val="28"/>
        </w:rPr>
        <w:tab/>
        <w:t xml:space="preserve">   </w:t>
      </w:r>
      <w:r w:rsidRPr="005F4A08">
        <w:rPr>
          <w:rFonts w:eastAsia="Times New Roman"/>
          <w:sz w:val="28"/>
          <w:szCs w:val="28"/>
          <w:u w:val="single"/>
        </w:rPr>
        <w:t>№ 6</w:t>
      </w:r>
      <w:r>
        <w:rPr>
          <w:rFonts w:eastAsia="Times New Roman"/>
          <w:sz w:val="28"/>
          <w:szCs w:val="28"/>
          <w:u w:val="single"/>
        </w:rPr>
        <w:t>6</w:t>
      </w:r>
    </w:p>
    <w:p w:rsidR="005F4A08" w:rsidRPr="005F4A08" w:rsidRDefault="005F4A08" w:rsidP="005F4A08">
      <w:pPr>
        <w:widowControl w:val="0"/>
        <w:autoSpaceDE w:val="0"/>
        <w:autoSpaceDN w:val="0"/>
        <w:adjustRightInd w:val="0"/>
        <w:jc w:val="both"/>
        <w:rPr>
          <w:rFonts w:eastAsia="Times New Roman"/>
        </w:rPr>
      </w:pPr>
      <w:r>
        <w:rPr>
          <w:rFonts w:eastAsia="Times New Roman"/>
        </w:rPr>
        <w:t xml:space="preserve">  </w:t>
      </w:r>
      <w:r w:rsidRPr="005F4A08">
        <w:rPr>
          <w:rFonts w:eastAsia="Times New Roman"/>
        </w:rPr>
        <w:t>г. Всеволожск</w:t>
      </w:r>
    </w:p>
    <w:p w:rsidR="000F0623" w:rsidRDefault="000F0623" w:rsidP="000F0623">
      <w:pPr>
        <w:ind w:right="5385"/>
        <w:rPr>
          <w:rFonts w:eastAsia="Calibri"/>
          <w:iCs/>
          <w:sz w:val="28"/>
          <w:szCs w:val="28"/>
        </w:rPr>
      </w:pPr>
    </w:p>
    <w:p w:rsidR="000F0623" w:rsidRPr="00740A3D" w:rsidRDefault="00F00845" w:rsidP="009C59A3">
      <w:pPr>
        <w:tabs>
          <w:tab w:val="left" w:pos="3686"/>
          <w:tab w:val="left" w:pos="4111"/>
          <w:tab w:val="left" w:pos="4253"/>
        </w:tabs>
        <w:autoSpaceDE w:val="0"/>
        <w:autoSpaceDN w:val="0"/>
        <w:adjustRightInd w:val="0"/>
        <w:ind w:right="4535"/>
        <w:rPr>
          <w:rFonts w:eastAsia="Calibri"/>
          <w:sz w:val="28"/>
          <w:szCs w:val="28"/>
        </w:rPr>
      </w:pPr>
      <w:r>
        <w:rPr>
          <w:rFonts w:eastAsia="Calibri"/>
          <w:iCs/>
          <w:sz w:val="28"/>
          <w:szCs w:val="28"/>
        </w:rPr>
        <w:t>Об утверждении П</w:t>
      </w:r>
      <w:r w:rsidR="000F0623" w:rsidRPr="00740A3D">
        <w:rPr>
          <w:rFonts w:eastAsia="Calibri"/>
          <w:iCs/>
          <w:sz w:val="28"/>
          <w:szCs w:val="28"/>
        </w:rPr>
        <w:t xml:space="preserve">оложения о </w:t>
      </w:r>
      <w:r w:rsidR="000F0623" w:rsidRPr="000F0623">
        <w:rPr>
          <w:rFonts w:eastAsia="Calibri"/>
          <w:iCs/>
          <w:sz w:val="28"/>
          <w:szCs w:val="28"/>
        </w:rPr>
        <w:t>муниципальном контроле на автомобильном тр</w:t>
      </w:r>
      <w:r w:rsidR="009E046A">
        <w:rPr>
          <w:rFonts w:eastAsia="Calibri"/>
          <w:iCs/>
          <w:sz w:val="28"/>
          <w:szCs w:val="28"/>
        </w:rPr>
        <w:t xml:space="preserve">анспорте и в дорожном хозяйстве </w:t>
      </w:r>
      <w:r w:rsidR="00BA6835">
        <w:rPr>
          <w:rFonts w:eastAsia="Calibri"/>
          <w:iCs/>
          <w:sz w:val="28"/>
          <w:szCs w:val="28"/>
        </w:rPr>
        <w:t xml:space="preserve">на территории </w:t>
      </w:r>
      <w:r w:rsidR="000F0623" w:rsidRPr="00740A3D">
        <w:rPr>
          <w:rFonts w:eastAsia="Calibri"/>
          <w:bCs/>
          <w:kern w:val="28"/>
          <w:sz w:val="28"/>
          <w:szCs w:val="28"/>
        </w:rPr>
        <w:t>муници</w:t>
      </w:r>
      <w:r w:rsidR="00345495">
        <w:rPr>
          <w:rFonts w:eastAsia="Calibri"/>
          <w:bCs/>
          <w:kern w:val="28"/>
          <w:sz w:val="28"/>
          <w:szCs w:val="28"/>
        </w:rPr>
        <w:t>пального образования «Всеволожский муниципальный район» Ленинградской области</w:t>
      </w:r>
      <w:r w:rsidR="000F0623" w:rsidRPr="00740A3D">
        <w:rPr>
          <w:rFonts w:eastAsia="Calibri"/>
          <w:bCs/>
          <w:kern w:val="28"/>
          <w:sz w:val="28"/>
          <w:szCs w:val="28"/>
        </w:rPr>
        <w:t xml:space="preserve"> </w:t>
      </w:r>
    </w:p>
    <w:p w:rsidR="000F0623" w:rsidRDefault="000F0623" w:rsidP="008D55F5">
      <w:pPr>
        <w:pStyle w:val="s10"/>
        <w:spacing w:before="0" w:beforeAutospacing="0" w:after="0" w:afterAutospacing="0"/>
        <w:jc w:val="both"/>
        <w:rPr>
          <w:sz w:val="28"/>
          <w:szCs w:val="28"/>
        </w:rPr>
      </w:pPr>
    </w:p>
    <w:p w:rsidR="005B7A79" w:rsidRDefault="000F0623" w:rsidP="000F0623">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много электрич</w:t>
      </w:r>
      <w:r w:rsidR="009E046A">
        <w:rPr>
          <w:rStyle w:val="bumpedfont15"/>
          <w:sz w:val="28"/>
          <w:szCs w:val="28"/>
        </w:rPr>
        <w:t>еского транспорта», Федеральным законом</w:t>
      </w:r>
      <w:r>
        <w:rPr>
          <w:rStyle w:val="bumpedfont15"/>
          <w:sz w:val="28"/>
          <w:szCs w:val="28"/>
        </w:rPr>
        <w:t xml:space="preserve">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000B68C4" w:rsidRPr="00E6103B">
        <w:rPr>
          <w:rFonts w:eastAsia="Times New Roman"/>
          <w:color w:val="000000"/>
          <w:sz w:val="28"/>
          <w:szCs w:val="28"/>
        </w:rPr>
        <w:t>Федеральным законом от 31.07.2020 №</w:t>
      </w:r>
      <w:r w:rsidR="000B68C4">
        <w:rPr>
          <w:rFonts w:eastAsia="Times New Roman"/>
          <w:color w:val="000000"/>
          <w:sz w:val="28"/>
          <w:szCs w:val="28"/>
        </w:rPr>
        <w:t xml:space="preserve"> </w:t>
      </w:r>
      <w:r w:rsidR="000B68C4" w:rsidRPr="00E6103B">
        <w:rPr>
          <w:rFonts w:eastAsia="Times New Roman"/>
          <w:color w:val="000000"/>
          <w:sz w:val="28"/>
          <w:szCs w:val="28"/>
        </w:rPr>
        <w:t>248-ФЗ «О государственном контроле (надзоре) и муниципальном контроле в Российской Федерации»</w:t>
      </w:r>
      <w:r w:rsidR="000B68C4">
        <w:rPr>
          <w:rFonts w:eastAsia="Times New Roman"/>
          <w:color w:val="000000"/>
          <w:sz w:val="28"/>
          <w:szCs w:val="28"/>
        </w:rPr>
        <w:t xml:space="preserve">, </w:t>
      </w:r>
      <w:r w:rsidR="000B68C4" w:rsidRPr="00E6103B">
        <w:rPr>
          <w:rFonts w:eastAsia="Times New Roman"/>
          <w:color w:val="000000"/>
          <w:sz w:val="28"/>
          <w:szCs w:val="28"/>
        </w:rPr>
        <w:t>постановлением Правительства Российской Федерации от 16.04.2021 № 604 «Об утверждении Правил формирования и ведения единого реестра контрольных (надзорных) м</w:t>
      </w:r>
      <w:r w:rsidR="000B68C4">
        <w:rPr>
          <w:rFonts w:eastAsia="Times New Roman"/>
          <w:color w:val="000000"/>
          <w:sz w:val="28"/>
          <w:szCs w:val="28"/>
        </w:rPr>
        <w:t xml:space="preserve">ероприятий и внесении изменения </w:t>
      </w:r>
      <w:r w:rsidR="000B68C4" w:rsidRPr="00E6103B">
        <w:rPr>
          <w:rFonts w:eastAsia="Times New Roman"/>
          <w:color w:val="000000"/>
          <w:sz w:val="28"/>
          <w:szCs w:val="28"/>
        </w:rPr>
        <w:t>в постановление Правительства Российской Федерации от 28.04.2015 №</w:t>
      </w:r>
      <w:r w:rsidR="000B68C4">
        <w:rPr>
          <w:rFonts w:eastAsia="Times New Roman"/>
          <w:color w:val="000000"/>
          <w:sz w:val="28"/>
          <w:szCs w:val="28"/>
        </w:rPr>
        <w:t xml:space="preserve"> </w:t>
      </w:r>
      <w:r w:rsidR="000B68C4" w:rsidRPr="00E6103B">
        <w:rPr>
          <w:rFonts w:eastAsia="Times New Roman"/>
          <w:color w:val="000000"/>
          <w:sz w:val="28"/>
          <w:szCs w:val="28"/>
        </w:rPr>
        <w:t>415</w:t>
      </w:r>
      <w:r w:rsidR="000B68C4">
        <w:rPr>
          <w:rFonts w:eastAsia="Times New Roman"/>
          <w:color w:val="000000"/>
          <w:sz w:val="28"/>
          <w:szCs w:val="28"/>
        </w:rPr>
        <w:t xml:space="preserve">», </w:t>
      </w:r>
      <w:r w:rsidRPr="00740A3D">
        <w:rPr>
          <w:rFonts w:eastAsia="Calibri"/>
          <w:sz w:val="28"/>
          <w:szCs w:val="28"/>
        </w:rPr>
        <w:t>Уставом муници</w:t>
      </w:r>
      <w:r w:rsidR="00345495">
        <w:rPr>
          <w:rFonts w:eastAsia="Calibri"/>
          <w:sz w:val="28"/>
          <w:szCs w:val="28"/>
        </w:rPr>
        <w:t>пального образования «Всеволожский муниципальный район» Ленинградской области</w:t>
      </w:r>
      <w:r w:rsidRPr="00740A3D">
        <w:rPr>
          <w:rFonts w:eastAsia="Calibri"/>
          <w:sz w:val="28"/>
          <w:szCs w:val="28"/>
        </w:rPr>
        <w:t>, совет депутатов муниципального обра</w:t>
      </w:r>
      <w:r w:rsidR="00345495">
        <w:rPr>
          <w:rFonts w:eastAsia="Calibri"/>
          <w:sz w:val="28"/>
          <w:szCs w:val="28"/>
        </w:rPr>
        <w:t>зования «Всеволожский муниципальный район» Ленинградской области</w:t>
      </w:r>
      <w:r w:rsidRPr="00740A3D">
        <w:rPr>
          <w:rFonts w:eastAsia="Calibri"/>
          <w:sz w:val="28"/>
          <w:szCs w:val="28"/>
        </w:rPr>
        <w:t xml:space="preserve"> </w:t>
      </w:r>
      <w:r w:rsidR="001E0665">
        <w:rPr>
          <w:rFonts w:eastAsia="Calibri"/>
          <w:sz w:val="28"/>
          <w:szCs w:val="28"/>
        </w:rPr>
        <w:t>приня</w:t>
      </w:r>
      <w:r w:rsidR="005B7A79">
        <w:rPr>
          <w:rFonts w:eastAsia="Calibri"/>
          <w:sz w:val="28"/>
          <w:szCs w:val="28"/>
        </w:rPr>
        <w:t>л</w:t>
      </w:r>
      <w:r w:rsidR="001E0665">
        <w:rPr>
          <w:rFonts w:eastAsia="Calibri"/>
          <w:sz w:val="28"/>
          <w:szCs w:val="28"/>
        </w:rPr>
        <w:t xml:space="preserve"> </w:t>
      </w:r>
    </w:p>
    <w:p w:rsidR="005B7A79" w:rsidRPr="005B7A79" w:rsidRDefault="005B7A79" w:rsidP="000F0623">
      <w:pPr>
        <w:ind w:firstLine="708"/>
        <w:jc w:val="both"/>
        <w:rPr>
          <w:rFonts w:eastAsia="Calibri"/>
          <w:sz w:val="16"/>
          <w:szCs w:val="16"/>
        </w:rPr>
      </w:pPr>
    </w:p>
    <w:p w:rsidR="000F0623" w:rsidRPr="005B7A79" w:rsidRDefault="001E0665" w:rsidP="000F0623">
      <w:pPr>
        <w:ind w:firstLine="708"/>
        <w:jc w:val="both"/>
        <w:rPr>
          <w:rFonts w:eastAsia="Calibri"/>
          <w:b/>
          <w:sz w:val="28"/>
          <w:szCs w:val="28"/>
        </w:rPr>
      </w:pPr>
      <w:r w:rsidRPr="005B7A79">
        <w:rPr>
          <w:rFonts w:eastAsia="Calibri"/>
          <w:b/>
          <w:sz w:val="28"/>
          <w:szCs w:val="28"/>
        </w:rPr>
        <w:t>РЕШЕНИЕ:</w:t>
      </w:r>
    </w:p>
    <w:p w:rsidR="000F0623" w:rsidRDefault="000F0623" w:rsidP="000F0623">
      <w:pPr>
        <w:pStyle w:val="ConsPlusNormal"/>
        <w:tabs>
          <w:tab w:val="left" w:pos="1134"/>
        </w:tabs>
        <w:ind w:firstLine="709"/>
        <w:jc w:val="both"/>
        <w:rPr>
          <w:sz w:val="28"/>
        </w:rPr>
      </w:pP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009E03E5">
        <w:rPr>
          <w:rFonts w:eastAsia="SimSun" w:cs="Mangal"/>
          <w:iCs/>
          <w:kern w:val="3"/>
          <w:sz w:val="28"/>
          <w:szCs w:val="28"/>
          <w:lang w:eastAsia="zh-CN" w:bidi="hi-IN"/>
        </w:rPr>
        <w:t>П</w:t>
      </w:r>
      <w:r w:rsidRPr="00740A3D">
        <w:rPr>
          <w:rFonts w:eastAsia="SimSun" w:cs="Mangal"/>
          <w:iCs/>
          <w:kern w:val="3"/>
          <w:sz w:val="28"/>
          <w:szCs w:val="28"/>
          <w:lang w:eastAsia="zh-CN" w:bidi="hi-IN"/>
        </w:rPr>
        <w:t xml:space="preserve">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w:t>
      </w:r>
      <w:r w:rsidR="00BA6835">
        <w:rPr>
          <w:rFonts w:eastAsia="SimSun" w:cs="Mangal"/>
          <w:bCs/>
          <w:kern w:val="28"/>
          <w:sz w:val="28"/>
          <w:szCs w:val="28"/>
          <w:lang w:eastAsia="zh-CN" w:bidi="hi-IN"/>
        </w:rPr>
        <w:t xml:space="preserve">на территории </w:t>
      </w:r>
      <w:r w:rsidRPr="00740A3D">
        <w:rPr>
          <w:rFonts w:eastAsia="SimSun" w:cs="Mangal"/>
          <w:bCs/>
          <w:kern w:val="28"/>
          <w:sz w:val="28"/>
          <w:szCs w:val="28"/>
          <w:lang w:eastAsia="zh-CN" w:bidi="hi-IN"/>
        </w:rPr>
        <w:t>муници</w:t>
      </w:r>
      <w:r w:rsidR="001C133B">
        <w:rPr>
          <w:rFonts w:eastAsia="SimSun" w:cs="Mangal"/>
          <w:bCs/>
          <w:kern w:val="28"/>
          <w:sz w:val="28"/>
          <w:szCs w:val="28"/>
          <w:lang w:eastAsia="zh-CN" w:bidi="hi-IN"/>
        </w:rPr>
        <w:t xml:space="preserve">пального </w:t>
      </w:r>
      <w:r w:rsidR="009E046A">
        <w:rPr>
          <w:rFonts w:eastAsia="SimSun" w:cs="Mangal"/>
          <w:bCs/>
          <w:kern w:val="28"/>
          <w:sz w:val="28"/>
          <w:szCs w:val="28"/>
          <w:lang w:eastAsia="zh-CN" w:bidi="hi-IN"/>
        </w:rPr>
        <w:t xml:space="preserve">образования </w:t>
      </w:r>
      <w:r w:rsidR="00345495" w:rsidRPr="00345495">
        <w:rPr>
          <w:rFonts w:eastAsia="SimSun" w:cs="Mangal"/>
          <w:bCs/>
          <w:kern w:val="28"/>
          <w:sz w:val="28"/>
          <w:szCs w:val="28"/>
          <w:lang w:eastAsia="zh-CN" w:bidi="hi-IN"/>
        </w:rPr>
        <w:t>«Всеволожский муниципальный район» Ленинградской области</w:t>
      </w:r>
      <w:r>
        <w:rPr>
          <w:rFonts w:eastAsia="SimSun" w:cs="Mangal"/>
          <w:iCs/>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0F0623" w:rsidRPr="00255248" w:rsidRDefault="000F0623" w:rsidP="001C133B">
      <w:pPr>
        <w:tabs>
          <w:tab w:val="left" w:pos="720"/>
        </w:tabs>
        <w:ind w:left="135"/>
        <w:jc w:val="both"/>
        <w:rPr>
          <w:sz w:val="28"/>
          <w:szCs w:val="28"/>
        </w:rPr>
      </w:pPr>
      <w:r w:rsidRPr="00740A3D">
        <w:rPr>
          <w:sz w:val="28"/>
          <w:szCs w:val="28"/>
        </w:rPr>
        <w:tab/>
        <w:t xml:space="preserve">2. </w:t>
      </w:r>
      <w:r w:rsidR="005B7A79">
        <w:rPr>
          <w:sz w:val="28"/>
          <w:szCs w:val="28"/>
        </w:rPr>
        <w:t xml:space="preserve">   </w:t>
      </w:r>
      <w:r w:rsidRPr="00740A3D">
        <w:rPr>
          <w:sz w:val="28"/>
          <w:szCs w:val="28"/>
        </w:rPr>
        <w:t xml:space="preserve">Опубликовать </w:t>
      </w:r>
      <w:r w:rsidR="00305E6E">
        <w:rPr>
          <w:sz w:val="28"/>
          <w:szCs w:val="28"/>
        </w:rPr>
        <w:t xml:space="preserve">настоящее решение </w:t>
      </w:r>
      <w:r w:rsidR="009E046A">
        <w:rPr>
          <w:sz w:val="28"/>
          <w:szCs w:val="28"/>
        </w:rPr>
        <w:t xml:space="preserve">в </w:t>
      </w:r>
      <w:r w:rsidR="00255248">
        <w:rPr>
          <w:sz w:val="28"/>
          <w:szCs w:val="28"/>
          <w:lang w:val="x-none"/>
        </w:rPr>
        <w:t>газете «Всеволожские вести»</w:t>
      </w:r>
      <w:r w:rsidR="00255248">
        <w:rPr>
          <w:sz w:val="28"/>
          <w:szCs w:val="28"/>
        </w:rPr>
        <w:t>.</w:t>
      </w:r>
    </w:p>
    <w:p w:rsidR="00305E6E" w:rsidRDefault="000F0623" w:rsidP="000F0623">
      <w:pPr>
        <w:tabs>
          <w:tab w:val="left" w:pos="720"/>
        </w:tabs>
        <w:ind w:firstLine="260"/>
        <w:jc w:val="both"/>
        <w:rPr>
          <w:sz w:val="28"/>
          <w:szCs w:val="28"/>
        </w:rPr>
      </w:pPr>
      <w:r w:rsidRPr="00740A3D">
        <w:rPr>
          <w:sz w:val="28"/>
          <w:szCs w:val="28"/>
        </w:rPr>
        <w:tab/>
        <w:t xml:space="preserve">3. </w:t>
      </w:r>
      <w:r w:rsidR="00305E6E">
        <w:rPr>
          <w:sz w:val="28"/>
          <w:szCs w:val="28"/>
        </w:rPr>
        <w:t>Настоящее решение вступает в силу после его официального опубликования.</w:t>
      </w:r>
    </w:p>
    <w:p w:rsidR="00305E6E" w:rsidRPr="00740A3D" w:rsidRDefault="00305E6E" w:rsidP="00305E6E">
      <w:pPr>
        <w:tabs>
          <w:tab w:val="left" w:pos="720"/>
        </w:tabs>
        <w:ind w:firstLine="709"/>
        <w:jc w:val="both"/>
        <w:rPr>
          <w:sz w:val="28"/>
          <w:szCs w:val="28"/>
        </w:rPr>
      </w:pPr>
      <w:r>
        <w:rPr>
          <w:sz w:val="28"/>
          <w:szCs w:val="28"/>
        </w:rPr>
        <w:t xml:space="preserve">4. </w:t>
      </w:r>
      <w:r w:rsidR="005B7A79">
        <w:rPr>
          <w:sz w:val="28"/>
          <w:szCs w:val="28"/>
        </w:rPr>
        <w:t xml:space="preserve"> </w:t>
      </w:r>
      <w:r>
        <w:rPr>
          <w:sz w:val="28"/>
          <w:szCs w:val="28"/>
        </w:rPr>
        <w:t>Контроль за исполнением настоящего решения возложить на постоянную комиссию совета депутатов муниципального образования «Всеволожский муниципальный район» Ленинградской области по промышленности, строительству, собственности, транспорту, рекламе и связи, сельскому хозяйству.</w:t>
      </w:r>
    </w:p>
    <w:p w:rsidR="000F0623" w:rsidRDefault="000F0623" w:rsidP="000F0623">
      <w:pPr>
        <w:pStyle w:val="s12"/>
        <w:spacing w:before="0" w:beforeAutospacing="0" w:after="0" w:afterAutospacing="0"/>
        <w:ind w:firstLine="540"/>
        <w:jc w:val="both"/>
        <w:rPr>
          <w:rStyle w:val="bumpedfont15"/>
          <w:sz w:val="28"/>
          <w:szCs w:val="28"/>
        </w:rPr>
      </w:pPr>
    </w:p>
    <w:p w:rsidR="000F0623" w:rsidRPr="00740A3D" w:rsidRDefault="000F0623" w:rsidP="000B68C4">
      <w:pPr>
        <w:tabs>
          <w:tab w:val="left" w:pos="8328"/>
        </w:tabs>
        <w:rPr>
          <w:b/>
          <w:sz w:val="28"/>
          <w:szCs w:val="28"/>
        </w:rPr>
      </w:pPr>
      <w:r w:rsidRPr="00740A3D">
        <w:rPr>
          <w:sz w:val="28"/>
          <w:szCs w:val="28"/>
        </w:rPr>
        <w:t>Глава муниципального</w:t>
      </w:r>
      <w:r>
        <w:rPr>
          <w:sz w:val="28"/>
          <w:szCs w:val="28"/>
        </w:rPr>
        <w:t xml:space="preserve"> образования                  </w:t>
      </w:r>
      <w:r w:rsidRPr="00740A3D">
        <w:rPr>
          <w:sz w:val="28"/>
          <w:szCs w:val="28"/>
        </w:rPr>
        <w:t xml:space="preserve">                </w:t>
      </w:r>
      <w:r w:rsidR="000B68C4">
        <w:rPr>
          <w:sz w:val="28"/>
          <w:szCs w:val="28"/>
        </w:rPr>
        <w:t xml:space="preserve">              В.Е. Кондратьев</w:t>
      </w:r>
    </w:p>
    <w:p w:rsidR="000F0623" w:rsidRPr="000D6016" w:rsidRDefault="005046DE" w:rsidP="009E046A">
      <w:pPr>
        <w:pStyle w:val="s18"/>
        <w:spacing w:before="0" w:beforeAutospacing="0" w:after="0" w:afterAutospacing="0"/>
        <w:ind w:left="3825"/>
        <w:jc w:val="right"/>
        <w:rPr>
          <w:sz w:val="28"/>
          <w:szCs w:val="28"/>
        </w:rPr>
      </w:pPr>
      <w:r>
        <w:rPr>
          <w:rStyle w:val="bumpedfont15"/>
          <w:sz w:val="28"/>
          <w:szCs w:val="28"/>
        </w:rPr>
        <w:br w:type="page"/>
      </w:r>
      <w:bookmarkStart w:id="0" w:name="Par35"/>
      <w:bookmarkEnd w:id="0"/>
      <w:r w:rsidR="000D6016">
        <w:rPr>
          <w:rStyle w:val="bumpedfont15"/>
          <w:sz w:val="28"/>
          <w:szCs w:val="28"/>
        </w:rPr>
        <w:lastRenderedPageBreak/>
        <w:t xml:space="preserve">                          </w:t>
      </w:r>
      <w:r w:rsidR="000F0623" w:rsidRPr="00740A3D">
        <w:rPr>
          <w:color w:val="000000" w:themeColor="text1"/>
          <w:sz w:val="28"/>
          <w:szCs w:val="28"/>
        </w:rPr>
        <w:t>Приложение</w:t>
      </w:r>
    </w:p>
    <w:p w:rsidR="000F0623" w:rsidRPr="00740A3D" w:rsidRDefault="000F0623" w:rsidP="009E046A">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к решению совета депутатов от </w:t>
      </w:r>
      <w:r w:rsidR="005F4A08">
        <w:rPr>
          <w:color w:val="000000" w:themeColor="text1"/>
          <w:sz w:val="28"/>
          <w:szCs w:val="28"/>
        </w:rPr>
        <w:t>21.10.2021года</w:t>
      </w:r>
      <w:r w:rsidRPr="00740A3D">
        <w:rPr>
          <w:color w:val="000000" w:themeColor="text1"/>
          <w:sz w:val="28"/>
          <w:szCs w:val="28"/>
        </w:rPr>
        <w:t xml:space="preserve"> № </w:t>
      </w:r>
      <w:r w:rsidR="005F4A08">
        <w:rPr>
          <w:color w:val="000000" w:themeColor="text1"/>
          <w:sz w:val="28"/>
          <w:szCs w:val="28"/>
        </w:rPr>
        <w:t>66</w:t>
      </w:r>
      <w:bookmarkStart w:id="1" w:name="_GoBack"/>
      <w:bookmarkEnd w:id="1"/>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9E03E5" w:rsidRDefault="000F0623" w:rsidP="000F0623">
      <w:pPr>
        <w:pStyle w:val="s20"/>
        <w:spacing w:before="0" w:beforeAutospacing="0" w:after="0" w:afterAutospacing="0" w:line="324" w:lineRule="atLeast"/>
        <w:jc w:val="center"/>
        <w:rPr>
          <w:sz w:val="28"/>
          <w:szCs w:val="28"/>
        </w:rPr>
      </w:pPr>
      <w:r w:rsidRPr="009E03E5">
        <w:rPr>
          <w:rStyle w:val="bumpedfont15"/>
          <w:bCs/>
          <w:sz w:val="28"/>
          <w:szCs w:val="28"/>
        </w:rPr>
        <w:t>ПОЛОЖЕНИЕ</w:t>
      </w:r>
    </w:p>
    <w:p w:rsidR="000F0623" w:rsidRPr="009E03E5" w:rsidRDefault="000F0623" w:rsidP="000F0623">
      <w:pPr>
        <w:pStyle w:val="s4"/>
        <w:spacing w:before="0" w:beforeAutospacing="0" w:after="0" w:afterAutospacing="0"/>
        <w:jc w:val="center"/>
        <w:rPr>
          <w:sz w:val="28"/>
          <w:szCs w:val="28"/>
          <w:vertAlign w:val="superscript"/>
        </w:rPr>
      </w:pPr>
      <w:r w:rsidRPr="009E03E5">
        <w:rPr>
          <w:rStyle w:val="bumpedfont15"/>
          <w:bCs/>
          <w:sz w:val="28"/>
          <w:szCs w:val="28"/>
        </w:rPr>
        <w:t xml:space="preserve">о муниципальном контроле на автомобильном транспорте и в дорожном хозяйстве </w:t>
      </w:r>
      <w:r w:rsidR="00BA6835" w:rsidRPr="009E03E5">
        <w:rPr>
          <w:rStyle w:val="bumpedfont15"/>
          <w:bCs/>
          <w:sz w:val="28"/>
          <w:szCs w:val="28"/>
        </w:rPr>
        <w:t xml:space="preserve">на территории </w:t>
      </w:r>
      <w:r w:rsidRPr="009E03E5">
        <w:rPr>
          <w:color w:val="000000" w:themeColor="text1"/>
          <w:sz w:val="28"/>
          <w:szCs w:val="28"/>
        </w:rPr>
        <w:t xml:space="preserve">муниципального образования </w:t>
      </w:r>
      <w:r w:rsidR="00345495" w:rsidRPr="009E03E5">
        <w:rPr>
          <w:color w:val="000000" w:themeColor="text1"/>
          <w:sz w:val="28"/>
          <w:szCs w:val="28"/>
        </w:rPr>
        <w:t>«Всеволожский муниципальный район» Ленинградской области</w:t>
      </w:r>
    </w:p>
    <w:p w:rsidR="008D55F5" w:rsidRPr="009E03E5" w:rsidRDefault="008D55F5" w:rsidP="000F0623">
      <w:pPr>
        <w:pStyle w:val="s20"/>
        <w:spacing w:before="0" w:beforeAutospacing="0" w:after="0" w:afterAutospacing="0" w:line="324" w:lineRule="atLeast"/>
        <w:jc w:val="center"/>
        <w:rPr>
          <w:sz w:val="28"/>
          <w:szCs w:val="28"/>
        </w:rPr>
      </w:pPr>
      <w:r w:rsidRPr="009E03E5">
        <w:rPr>
          <w:sz w:val="28"/>
          <w:szCs w:val="28"/>
        </w:rPr>
        <w:t> </w:t>
      </w:r>
    </w:p>
    <w:p w:rsidR="008D55F5" w:rsidRPr="009E03E5" w:rsidRDefault="008D55F5" w:rsidP="008D55F5">
      <w:pPr>
        <w:pStyle w:val="s24"/>
        <w:spacing w:before="0" w:beforeAutospacing="0" w:after="0" w:afterAutospacing="0"/>
        <w:jc w:val="center"/>
        <w:rPr>
          <w:sz w:val="28"/>
          <w:szCs w:val="28"/>
        </w:rPr>
      </w:pPr>
      <w:r w:rsidRPr="009E03E5">
        <w:rPr>
          <w:rStyle w:val="bumpedfont15"/>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27299A">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1.1. </w:t>
      </w:r>
      <w:r w:rsidR="008F2D40">
        <w:rPr>
          <w:rStyle w:val="bumpedfont15"/>
          <w:sz w:val="28"/>
          <w:szCs w:val="28"/>
        </w:rPr>
        <w:t xml:space="preserve">Положение о муниципальном контроле на автомобильном транспорте и в дорожном хозяйстве </w:t>
      </w:r>
      <w:r w:rsidR="00BA6835">
        <w:rPr>
          <w:rStyle w:val="bumpedfont15"/>
          <w:sz w:val="28"/>
          <w:szCs w:val="28"/>
        </w:rPr>
        <w:t xml:space="preserve">на территории </w:t>
      </w:r>
      <w:r w:rsidR="008F2D40">
        <w:rPr>
          <w:rStyle w:val="bumpedfont15"/>
          <w:sz w:val="28"/>
          <w:szCs w:val="28"/>
        </w:rPr>
        <w:t xml:space="preserve">муниципального образования «Всеволожский муниципальный район» Ленинградской области </w:t>
      </w:r>
      <w:r w:rsidR="0027299A">
        <w:rPr>
          <w:rStyle w:val="bumpedfont15"/>
          <w:sz w:val="28"/>
          <w:szCs w:val="28"/>
        </w:rPr>
        <w:t>(далее –</w:t>
      </w:r>
      <w:r w:rsidR="001576FA">
        <w:rPr>
          <w:rStyle w:val="bumpedfont15"/>
          <w:sz w:val="28"/>
          <w:szCs w:val="28"/>
        </w:rPr>
        <w:t xml:space="preserve"> Положение</w:t>
      </w:r>
      <w:r w:rsidR="0027299A">
        <w:rPr>
          <w:rStyle w:val="bumpedfont15"/>
          <w:sz w:val="28"/>
          <w:szCs w:val="28"/>
        </w:rPr>
        <w:t xml:space="preserve">) </w:t>
      </w:r>
      <w:r w:rsidR="008F2D40">
        <w:rPr>
          <w:rStyle w:val="bumpedfont15"/>
          <w:sz w:val="28"/>
          <w:szCs w:val="28"/>
        </w:rPr>
        <w:t xml:space="preserve">разработано в соответствии с </w:t>
      </w:r>
      <w:r w:rsidR="008F2D40" w:rsidRPr="00A31A86">
        <w:rPr>
          <w:rStyle w:val="bumpedfont15"/>
          <w:sz w:val="28"/>
          <w:szCs w:val="28"/>
        </w:rPr>
        <w:t>Федеральным </w:t>
      </w:r>
      <w:r w:rsidR="008F2D40" w:rsidRPr="00A31A86">
        <w:rPr>
          <w:rStyle w:val="bumpedfont15"/>
          <w:color w:val="000000"/>
          <w:sz w:val="28"/>
          <w:szCs w:val="28"/>
        </w:rPr>
        <w:t>закон</w:t>
      </w:r>
      <w:r w:rsidR="008F2D40"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sidR="008F2D40">
        <w:rPr>
          <w:rStyle w:val="bumpedfont15"/>
          <w:sz w:val="28"/>
          <w:szCs w:val="28"/>
        </w:rPr>
        <w:t xml:space="preserve">Федеральным законом </w:t>
      </w:r>
      <w:r w:rsidR="008F2D40" w:rsidRPr="00C6707E">
        <w:rPr>
          <w:rStyle w:val="bumpedfont15"/>
          <w:sz w:val="28"/>
          <w:szCs w:val="28"/>
        </w:rPr>
        <w:t>от 08.11.2007</w:t>
      </w:r>
      <w:r w:rsidR="008F2D40">
        <w:rPr>
          <w:rStyle w:val="bumpedfont15"/>
          <w:sz w:val="28"/>
          <w:szCs w:val="28"/>
        </w:rPr>
        <w:t xml:space="preserve"> №259-ФЗ «</w:t>
      </w:r>
      <w:r w:rsidR="008F2D40" w:rsidRPr="00C6707E">
        <w:rPr>
          <w:rStyle w:val="bumpedfont15"/>
          <w:sz w:val="28"/>
          <w:szCs w:val="28"/>
        </w:rPr>
        <w:t>Устав автомобильного транспорта и городского назе</w:t>
      </w:r>
      <w:r w:rsidR="008F2D40">
        <w:rPr>
          <w:rStyle w:val="bumpedfont15"/>
          <w:sz w:val="28"/>
          <w:szCs w:val="28"/>
        </w:rPr>
        <w:t xml:space="preserve">много электрического транспорта», Федеральным законом </w:t>
      </w:r>
      <w:r w:rsidR="008F2D40" w:rsidRPr="00C6707E">
        <w:rPr>
          <w:rStyle w:val="bumpedfont15"/>
          <w:sz w:val="28"/>
          <w:szCs w:val="28"/>
        </w:rPr>
        <w:t xml:space="preserve">от 08.11.2007 </w:t>
      </w:r>
      <w:r w:rsidR="008F2D40">
        <w:rPr>
          <w:rStyle w:val="bumpedfont15"/>
          <w:sz w:val="28"/>
          <w:szCs w:val="28"/>
        </w:rPr>
        <w:t>№</w:t>
      </w:r>
      <w:r w:rsidR="008F2D40" w:rsidRPr="00C6707E">
        <w:rPr>
          <w:rStyle w:val="bumpedfont15"/>
          <w:sz w:val="28"/>
          <w:szCs w:val="28"/>
        </w:rPr>
        <w:t xml:space="preserve">257-ФЗ </w:t>
      </w:r>
      <w:r w:rsidR="008F2D40">
        <w:rPr>
          <w:rStyle w:val="bumpedfont15"/>
          <w:sz w:val="28"/>
          <w:szCs w:val="28"/>
        </w:rPr>
        <w:t>«</w:t>
      </w:r>
      <w:r w:rsidR="008F2D40"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sidR="008F2D40">
        <w:rPr>
          <w:rStyle w:val="bumpedfont15"/>
          <w:sz w:val="28"/>
          <w:szCs w:val="28"/>
        </w:rPr>
        <w:t xml:space="preserve">ьные акты Российской Федерации», Федеральным </w:t>
      </w:r>
      <w:r w:rsidR="00D46E9F">
        <w:rPr>
          <w:rStyle w:val="bumpedfont15"/>
          <w:sz w:val="28"/>
          <w:szCs w:val="28"/>
        </w:rPr>
        <w:t>законом от 31.07.2020 № 248</w:t>
      </w:r>
      <w:r w:rsidR="008F2D40">
        <w:rPr>
          <w:rStyle w:val="bumpedfont15"/>
          <w:sz w:val="28"/>
          <w:szCs w:val="28"/>
        </w:rPr>
        <w:t xml:space="preserve">-ФЗ «О государственном контроле (надзоре) и муниципальном контроле в Российской Федерации», </w:t>
      </w:r>
      <w:r w:rsidR="008F2D40">
        <w:rPr>
          <w:sz w:val="28"/>
        </w:rPr>
        <w:t>постановлением  Правительства Российской Федерации  от 16.04.2021 № 604 «Об утверждении Правил  формирования и ведения единого  реестра контрольных  (надзорных) ме</w:t>
      </w:r>
      <w:r w:rsidR="0027299A">
        <w:rPr>
          <w:sz w:val="28"/>
        </w:rPr>
        <w:t xml:space="preserve">роприятий и внесении изменения </w:t>
      </w:r>
      <w:r w:rsidR="008F2D40">
        <w:rPr>
          <w:sz w:val="28"/>
        </w:rPr>
        <w:t>в постановление Правительства Рос</w:t>
      </w:r>
      <w:r w:rsidR="0027299A">
        <w:rPr>
          <w:sz w:val="28"/>
        </w:rPr>
        <w:t xml:space="preserve">сийской Федерации от 28.04.2015 </w:t>
      </w:r>
      <w:r w:rsidR="008F2D40">
        <w:rPr>
          <w:sz w:val="28"/>
        </w:rPr>
        <w:t xml:space="preserve">№  415» и устанавливает порядок организации и осуществления </w:t>
      </w:r>
      <w:r w:rsidR="00BA6835">
        <w:rPr>
          <w:sz w:val="28"/>
        </w:rPr>
        <w:t xml:space="preserve"> муниципального контроля</w:t>
      </w:r>
      <w:r w:rsidR="001576FA">
        <w:rPr>
          <w:sz w:val="28"/>
        </w:rPr>
        <w:t xml:space="preserve"> на автомобильном транспорте и в дорожном хозяйстве (далее – муниципальный контроль)</w:t>
      </w:r>
      <w:r w:rsidR="00BA6835">
        <w:rPr>
          <w:sz w:val="28"/>
        </w:rPr>
        <w:t xml:space="preserve"> </w:t>
      </w:r>
      <w:r w:rsidR="0027299A">
        <w:rPr>
          <w:sz w:val="28"/>
        </w:rPr>
        <w:t xml:space="preserve">на </w:t>
      </w:r>
      <w:r w:rsidR="00BA6835">
        <w:rPr>
          <w:sz w:val="28"/>
        </w:rPr>
        <w:t>территории муниципального образования «Всеволожский муниципальный район» Ленинградской области (далее – муниципальное образование).</w:t>
      </w:r>
    </w:p>
    <w:p w:rsidR="0027299A" w:rsidRDefault="008D55F5" w:rsidP="007F3A2B">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1.2. Предметом муниципального контроля </w:t>
      </w:r>
      <w:r w:rsidR="007F3A2B">
        <w:rPr>
          <w:rStyle w:val="bumpedfont15"/>
          <w:sz w:val="28"/>
          <w:szCs w:val="28"/>
        </w:rPr>
        <w:t>является</w:t>
      </w:r>
      <w:r w:rsidR="0027299A">
        <w:rPr>
          <w:rStyle w:val="bumpedfont15"/>
          <w:sz w:val="28"/>
          <w:szCs w:val="28"/>
        </w:rPr>
        <w:t>:</w:t>
      </w:r>
    </w:p>
    <w:p w:rsidR="006D41DA" w:rsidRPr="006D41DA" w:rsidRDefault="0027299A" w:rsidP="007F3A2B">
      <w:pPr>
        <w:pStyle w:val="s26"/>
        <w:spacing w:before="0" w:beforeAutospacing="0" w:after="0" w:afterAutospacing="0"/>
        <w:ind w:firstLine="525"/>
        <w:jc w:val="both"/>
        <w:rPr>
          <w:sz w:val="28"/>
          <w:szCs w:val="28"/>
        </w:rPr>
      </w:pPr>
      <w:r>
        <w:rPr>
          <w:rStyle w:val="bumpedfont15"/>
          <w:sz w:val="28"/>
          <w:szCs w:val="28"/>
        </w:rPr>
        <w:t>1.2.1</w:t>
      </w:r>
      <w:r w:rsidR="007F3A2B">
        <w:rPr>
          <w:rStyle w:val="bumpedfont15"/>
          <w:sz w:val="28"/>
          <w:szCs w:val="28"/>
        </w:rPr>
        <w:t xml:space="preserve"> </w:t>
      </w:r>
      <w:r>
        <w:rPr>
          <w:sz w:val="28"/>
          <w:szCs w:val="28"/>
        </w:rPr>
        <w:t>С</w:t>
      </w:r>
      <w:r w:rsidR="006D41DA" w:rsidRPr="006D41DA">
        <w:rPr>
          <w:sz w:val="28"/>
          <w:szCs w:val="28"/>
        </w:rPr>
        <w:t xml:space="preserve">облюдение </w:t>
      </w:r>
      <w:r w:rsidR="006D41DA" w:rsidRPr="002D071A">
        <w:rPr>
          <w:rStyle w:val="bumpedfont15"/>
          <w:sz w:val="28"/>
          <w:szCs w:val="28"/>
        </w:rPr>
        <w:t>юридическими лицами, инд</w:t>
      </w:r>
      <w:r w:rsidR="007F3A2B">
        <w:rPr>
          <w:rStyle w:val="bumpedfont15"/>
          <w:sz w:val="28"/>
          <w:szCs w:val="28"/>
        </w:rPr>
        <w:t xml:space="preserve">ивидуальными предпринимателями и </w:t>
      </w:r>
      <w:r w:rsidR="006D41DA" w:rsidRPr="002D071A">
        <w:rPr>
          <w:rStyle w:val="bumpedfont15"/>
          <w:sz w:val="28"/>
          <w:szCs w:val="28"/>
        </w:rPr>
        <w:t xml:space="preserve">гражданами (далее – контролируемые лица) </w:t>
      </w:r>
      <w:r w:rsidR="007F3A2B">
        <w:rPr>
          <w:sz w:val="28"/>
          <w:szCs w:val="28"/>
        </w:rPr>
        <w:t xml:space="preserve">обязательных требований </w:t>
      </w:r>
      <w:r w:rsidR="006D41DA" w:rsidRPr="006D41DA">
        <w:rPr>
          <w:sz w:val="28"/>
          <w:szCs w:val="28"/>
        </w:rPr>
        <w:t xml:space="preserve">в области </w:t>
      </w:r>
      <w:r w:rsidR="007F3A2B">
        <w:rPr>
          <w:sz w:val="28"/>
          <w:szCs w:val="28"/>
        </w:rPr>
        <w:t xml:space="preserve">автомобильного транспорта </w:t>
      </w:r>
      <w:r w:rsidR="006D41DA" w:rsidRPr="006D41DA">
        <w:rPr>
          <w:sz w:val="28"/>
          <w:szCs w:val="28"/>
        </w:rPr>
        <w:t>и дорожной деятельности, установленных в отношении автомобильных дорог местного значения</w:t>
      </w:r>
      <w:r w:rsidR="001A0FE4">
        <w:rPr>
          <w:sz w:val="28"/>
          <w:szCs w:val="28"/>
        </w:rPr>
        <w:t xml:space="preserve"> вне границ населенных пунктов</w:t>
      </w:r>
      <w:r w:rsidR="007F3A2B">
        <w:rPr>
          <w:sz w:val="28"/>
          <w:szCs w:val="28"/>
        </w:rPr>
        <w:t>, а именно</w:t>
      </w:r>
      <w:r w:rsidR="006D41DA" w:rsidRPr="006D41DA">
        <w:rPr>
          <w:sz w:val="28"/>
          <w:szCs w:val="28"/>
        </w:rPr>
        <w:t>:</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r w:rsidR="001A0FE4">
        <w:rPr>
          <w:sz w:val="28"/>
          <w:szCs w:val="28"/>
        </w:rPr>
        <w:t xml:space="preserve"> местного значения вне границ населенных пунктов</w:t>
      </w:r>
      <w:r w:rsidRPr="006D41DA">
        <w:rPr>
          <w:sz w:val="28"/>
          <w:szCs w:val="28"/>
        </w:rPr>
        <w:t>;</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1A0FE4">
        <w:rPr>
          <w:sz w:val="28"/>
          <w:szCs w:val="28"/>
        </w:rPr>
        <w:t xml:space="preserve"> общего пользования местного значения вне границ населенных пунктов</w:t>
      </w:r>
      <w:r w:rsidRPr="006D41DA">
        <w:rPr>
          <w:sz w:val="28"/>
          <w:szCs w:val="28"/>
        </w:rPr>
        <w:t>;</w:t>
      </w:r>
    </w:p>
    <w:p w:rsidR="006D41DA" w:rsidRPr="002D071A" w:rsidRDefault="007F3A2B" w:rsidP="0091687E">
      <w:pPr>
        <w:pStyle w:val="s26"/>
        <w:spacing w:before="0" w:beforeAutospacing="0" w:after="0" w:afterAutospacing="0"/>
        <w:ind w:firstLine="527"/>
        <w:jc w:val="both"/>
        <w:rPr>
          <w:sz w:val="28"/>
          <w:szCs w:val="28"/>
        </w:rPr>
      </w:pPr>
      <w:r>
        <w:rPr>
          <w:sz w:val="28"/>
          <w:szCs w:val="28"/>
        </w:rPr>
        <w:t>в) к перевозкам</w:t>
      </w:r>
      <w:r w:rsidR="006D41DA" w:rsidRPr="006D41DA">
        <w:rPr>
          <w:sz w:val="28"/>
          <w:szCs w:val="28"/>
        </w:rPr>
        <w:t xml:space="preserve"> по муниципальным маршрутам регулярных перевозок, не относящихся к предмету федерального государственного контроля (надзора) на </w:t>
      </w:r>
      <w:r w:rsidR="006D41DA" w:rsidRPr="006D41DA">
        <w:rPr>
          <w:sz w:val="28"/>
          <w:szCs w:val="28"/>
        </w:rPr>
        <w:lastRenderedPageBreak/>
        <w:t>автомобильном транспорте, городском наземном электрическом транспорте и в дорожном хозяйстве в области о</w:t>
      </w:r>
      <w:r w:rsidR="001A0FE4">
        <w:rPr>
          <w:sz w:val="28"/>
          <w:szCs w:val="28"/>
        </w:rPr>
        <w:t>рганизации регулярных перевозок;</w:t>
      </w:r>
    </w:p>
    <w:p w:rsidR="0027299A" w:rsidRPr="002D071A" w:rsidRDefault="0027299A" w:rsidP="0027299A">
      <w:pPr>
        <w:pStyle w:val="s15"/>
        <w:spacing w:before="0" w:beforeAutospacing="0" w:after="0" w:afterAutospacing="0"/>
        <w:ind w:firstLine="527"/>
        <w:jc w:val="both"/>
        <w:rPr>
          <w:sz w:val="28"/>
          <w:szCs w:val="28"/>
        </w:rPr>
      </w:pPr>
      <w:r>
        <w:rPr>
          <w:rStyle w:val="bumpedfont15"/>
          <w:sz w:val="28"/>
          <w:szCs w:val="28"/>
        </w:rPr>
        <w:t xml:space="preserve">1.2.2 </w:t>
      </w:r>
      <w:r w:rsidR="00C56EE2">
        <w:rPr>
          <w:rStyle w:val="bumpedfont15"/>
          <w:sz w:val="28"/>
          <w:szCs w:val="28"/>
        </w:rPr>
        <w:t>И</w:t>
      </w:r>
      <w:r>
        <w:rPr>
          <w:rStyle w:val="bumpedfont15"/>
          <w:sz w:val="28"/>
          <w:szCs w:val="28"/>
        </w:rPr>
        <w:t xml:space="preserve">сполнение решений, </w:t>
      </w:r>
      <w:r w:rsidRPr="002D071A">
        <w:rPr>
          <w:rStyle w:val="bumpedfont15"/>
          <w:sz w:val="28"/>
          <w:szCs w:val="28"/>
        </w:rPr>
        <w:t>принимаемых по резу</w:t>
      </w:r>
      <w:r>
        <w:rPr>
          <w:rStyle w:val="bumpedfont15"/>
          <w:sz w:val="28"/>
          <w:szCs w:val="28"/>
        </w:rPr>
        <w:t>льтатам контрольных мероприятий.</w:t>
      </w:r>
    </w:p>
    <w:p w:rsidR="00955EA9" w:rsidRPr="004F0235" w:rsidRDefault="00955EA9" w:rsidP="00955EA9">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Pr="004F0235">
        <w:rPr>
          <w:rStyle w:val="bumpedfont15"/>
          <w:sz w:val="28"/>
          <w:szCs w:val="28"/>
        </w:rPr>
        <w:t>Объектами муниципального контроля (далее – объект контроля) являются:</w:t>
      </w:r>
    </w:p>
    <w:p w:rsidR="00955EA9" w:rsidRPr="004F0235" w:rsidRDefault="00955EA9" w:rsidP="00955EA9">
      <w:pPr>
        <w:pStyle w:val="s26"/>
        <w:spacing w:before="0" w:beforeAutospacing="0" w:after="0" w:afterAutospacing="0"/>
        <w:ind w:firstLine="527"/>
        <w:jc w:val="both"/>
        <w:rPr>
          <w:rStyle w:val="bumpedfont15"/>
          <w:sz w:val="28"/>
          <w:szCs w:val="28"/>
        </w:rPr>
      </w:pPr>
      <w:r>
        <w:rPr>
          <w:rStyle w:val="bumpedfont15"/>
          <w:sz w:val="28"/>
          <w:szCs w:val="28"/>
        </w:rPr>
        <w:t>1</w:t>
      </w:r>
      <w:r w:rsidRPr="004F0235">
        <w:rPr>
          <w:rStyle w:val="bumpedfont15"/>
          <w:sz w:val="28"/>
          <w:szCs w:val="28"/>
        </w:rPr>
        <w:t xml:space="preserve">) </w:t>
      </w:r>
      <w:r w:rsidRPr="00AA1B5B">
        <w:rPr>
          <w:rStyle w:val="bumpedfont15"/>
          <w:sz w:val="28"/>
          <w:szCs w:val="28"/>
        </w:rPr>
        <w:t>деятельность, действия (бездействие) граждан</w:t>
      </w:r>
      <w:r w:rsidR="0027299A">
        <w:rPr>
          <w:rStyle w:val="bumpedfont15"/>
          <w:sz w:val="28"/>
          <w:szCs w:val="28"/>
        </w:rPr>
        <w:t xml:space="preserve"> и организаций, в рамках которой</w:t>
      </w:r>
      <w:r w:rsidRPr="00AA1B5B">
        <w:rPr>
          <w:rStyle w:val="bumpedfont15"/>
          <w:sz w:val="28"/>
          <w:szCs w:val="28"/>
        </w:rPr>
        <w:t xml:space="preserve"> должны соблю</w:t>
      </w:r>
      <w:r w:rsidR="0027299A">
        <w:rPr>
          <w:rStyle w:val="bumpedfont15"/>
          <w:sz w:val="28"/>
          <w:szCs w:val="28"/>
        </w:rPr>
        <w:t>даться обязательные требования:</w:t>
      </w:r>
    </w:p>
    <w:p w:rsidR="00955EA9" w:rsidRPr="004F0235" w:rsidRDefault="00955EA9" w:rsidP="00955EA9">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955EA9" w:rsidRPr="004F0235" w:rsidRDefault="00955EA9" w:rsidP="00955EA9">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деятельность по перевозке пассажиров и иных лиц автобусами, подлежащая лицензированию;</w:t>
      </w:r>
    </w:p>
    <w:p w:rsidR="00955EA9" w:rsidRPr="004F0235" w:rsidRDefault="00955EA9" w:rsidP="00955EA9">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деятельность по оказанию услуг автовокзалами, автостанциями;</w:t>
      </w:r>
    </w:p>
    <w:p w:rsidR="00955EA9" w:rsidRPr="004F0235" w:rsidRDefault="00955EA9" w:rsidP="00955EA9">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деятельность по осуществлению международных автомобильных перевозок;</w:t>
      </w:r>
    </w:p>
    <w:p w:rsidR="00955EA9" w:rsidRPr="004F0235" w:rsidRDefault="00955EA9" w:rsidP="00955EA9">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r>
        <w:rPr>
          <w:rStyle w:val="bumpedfont15"/>
          <w:sz w:val="28"/>
          <w:szCs w:val="28"/>
        </w:rPr>
        <w:t xml:space="preserve"> местного значения вне границ населенных пунктов;</w:t>
      </w:r>
    </w:p>
    <w:p w:rsidR="00955EA9" w:rsidRPr="004F0235" w:rsidRDefault="00955EA9" w:rsidP="00955EA9">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Pr="004F0235">
        <w:rPr>
          <w:rStyle w:val="bumpedfont15"/>
          <w:sz w:val="28"/>
          <w:szCs w:val="28"/>
        </w:rPr>
        <w:t>деятельность по использованию полос отвода и (или) придорожных полос автомоб</w:t>
      </w:r>
      <w:r>
        <w:rPr>
          <w:rStyle w:val="bumpedfont15"/>
          <w:sz w:val="28"/>
          <w:szCs w:val="28"/>
        </w:rPr>
        <w:t>ильных дорог общего пользования местного значения вне границ населенных пунктов</w:t>
      </w:r>
      <w:r w:rsidRPr="004F0235">
        <w:rPr>
          <w:rStyle w:val="bumpedfont15"/>
          <w:sz w:val="28"/>
          <w:szCs w:val="28"/>
        </w:rPr>
        <w:t>;</w:t>
      </w:r>
    </w:p>
    <w:p w:rsidR="00955EA9" w:rsidRPr="004F0235" w:rsidRDefault="00955EA9" w:rsidP="00955EA9">
      <w:pPr>
        <w:pStyle w:val="s26"/>
        <w:spacing w:before="0" w:beforeAutospacing="0" w:after="0" w:afterAutospacing="0"/>
        <w:ind w:firstLine="527"/>
        <w:jc w:val="both"/>
        <w:rPr>
          <w:rStyle w:val="bumpedfont15"/>
          <w:sz w:val="28"/>
          <w:szCs w:val="28"/>
        </w:rPr>
      </w:pPr>
      <w:r>
        <w:rPr>
          <w:rStyle w:val="bumpedfont15"/>
          <w:sz w:val="28"/>
          <w:szCs w:val="28"/>
        </w:rPr>
        <w:t>2</w:t>
      </w:r>
      <w:r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Pr="004F0235">
        <w:rPr>
          <w:rStyle w:val="bumpedfont15"/>
          <w:sz w:val="28"/>
          <w:szCs w:val="28"/>
        </w:rPr>
        <w:t>:</w:t>
      </w:r>
    </w:p>
    <w:p w:rsidR="00955EA9" w:rsidRPr="004F0235" w:rsidRDefault="00955EA9" w:rsidP="00955EA9">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955EA9" w:rsidRPr="004F0235" w:rsidRDefault="00955EA9" w:rsidP="00955EA9">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 xml:space="preserve">внесение платы в счет возмещения вреда, причиняемого автомобильным дорогам общего пользования </w:t>
      </w:r>
      <w:r>
        <w:rPr>
          <w:rStyle w:val="bumpedfont15"/>
          <w:sz w:val="28"/>
          <w:szCs w:val="28"/>
        </w:rPr>
        <w:t xml:space="preserve">местного значения вне границ населенных пунктов </w:t>
      </w:r>
      <w:r w:rsidRPr="004F0235">
        <w:rPr>
          <w:rStyle w:val="bumpedfont15"/>
          <w:sz w:val="28"/>
          <w:szCs w:val="28"/>
        </w:rPr>
        <w:t>транспортными средствами, имеющими разрешенную максимальную массу свыше 12 тонн;</w:t>
      </w:r>
    </w:p>
    <w:p w:rsidR="00955EA9" w:rsidRPr="004F0235" w:rsidRDefault="00955EA9" w:rsidP="00955EA9">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955EA9" w:rsidRPr="004F0235" w:rsidRDefault="00955EA9" w:rsidP="00955EA9">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955EA9" w:rsidRPr="004F0235" w:rsidRDefault="00955EA9" w:rsidP="00955EA9">
      <w:pPr>
        <w:pStyle w:val="s26"/>
        <w:spacing w:before="0" w:beforeAutospacing="0" w:after="0" w:afterAutospacing="0"/>
        <w:ind w:firstLine="527"/>
        <w:jc w:val="both"/>
        <w:rPr>
          <w:rStyle w:val="bumpedfont15"/>
          <w:sz w:val="28"/>
          <w:szCs w:val="28"/>
        </w:rPr>
      </w:pPr>
      <w:r>
        <w:rPr>
          <w:rStyle w:val="bumpedfont15"/>
          <w:sz w:val="28"/>
          <w:szCs w:val="28"/>
        </w:rPr>
        <w:t>3</w:t>
      </w:r>
      <w:r w:rsidRPr="004F0235">
        <w:rPr>
          <w:rStyle w:val="bumpedfont15"/>
          <w:sz w:val="28"/>
          <w:szCs w:val="28"/>
        </w:rPr>
        <w:t xml:space="preserve">) </w:t>
      </w:r>
      <w:r w:rsidRPr="00AA1B5B">
        <w:rPr>
          <w:rStyle w:val="bumpedfont15"/>
          <w:sz w:val="28"/>
          <w:szCs w:val="28"/>
        </w:rPr>
        <w:t>здания, помещения, сооружения,</w:t>
      </w:r>
      <w:r>
        <w:rPr>
          <w:rStyle w:val="bumpedfont15"/>
          <w:sz w:val="28"/>
          <w:szCs w:val="28"/>
        </w:rPr>
        <w:t xml:space="preserve"> линейные объекты, территории, </w:t>
      </w:r>
      <w:r w:rsidRPr="00AA1B5B">
        <w:rPr>
          <w:rStyle w:val="bumpedfont15"/>
          <w:sz w:val="28"/>
          <w:szCs w:val="28"/>
        </w:rPr>
        <w:t>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955EA9" w:rsidRPr="004F0235" w:rsidRDefault="00955EA9" w:rsidP="00955EA9">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остановочный пункт, в том числе расположенный на территории автовокзала или автостанции;</w:t>
      </w:r>
    </w:p>
    <w:p w:rsidR="00955EA9" w:rsidRPr="004F0235" w:rsidRDefault="00955EA9" w:rsidP="00955EA9">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транспортное средство;</w:t>
      </w:r>
    </w:p>
    <w:p w:rsidR="00955EA9" w:rsidRPr="004F0235" w:rsidRDefault="00955EA9" w:rsidP="00955EA9">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в) </w:t>
      </w:r>
      <w:r w:rsidRPr="004F0235">
        <w:rPr>
          <w:rStyle w:val="bumpedfont15"/>
          <w:sz w:val="28"/>
          <w:szCs w:val="28"/>
        </w:rPr>
        <w:t xml:space="preserve">автомобильная дорога общего пользования </w:t>
      </w:r>
      <w:r>
        <w:rPr>
          <w:rStyle w:val="bumpedfont15"/>
          <w:sz w:val="28"/>
          <w:szCs w:val="28"/>
        </w:rPr>
        <w:t xml:space="preserve">местного значения вне границ населенных пунктов </w:t>
      </w:r>
      <w:r w:rsidRPr="004F0235">
        <w:rPr>
          <w:rStyle w:val="bumpedfont15"/>
          <w:sz w:val="28"/>
          <w:szCs w:val="28"/>
        </w:rPr>
        <w:t>и искусственные дорожные сооружения на ней;</w:t>
      </w:r>
    </w:p>
    <w:p w:rsidR="00955EA9" w:rsidRPr="004F0235" w:rsidRDefault="00955EA9" w:rsidP="00955EA9">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 xml:space="preserve">примыкания к автомобильным дорогам общего пользования </w:t>
      </w:r>
      <w:r>
        <w:rPr>
          <w:rStyle w:val="bumpedfont15"/>
          <w:sz w:val="28"/>
          <w:szCs w:val="28"/>
        </w:rPr>
        <w:t>местного значения вне границ населенных пунктов</w:t>
      </w:r>
      <w:r w:rsidRPr="004F0235">
        <w:rPr>
          <w:rStyle w:val="bumpedfont15"/>
          <w:sz w:val="28"/>
          <w:szCs w:val="28"/>
        </w:rPr>
        <w:t>, в том числе примыкания объектов дорожного сервиса;</w:t>
      </w:r>
    </w:p>
    <w:p w:rsidR="00955EA9" w:rsidRPr="004F0235" w:rsidRDefault="00955EA9" w:rsidP="00955EA9">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Pr="004F0235">
        <w:rPr>
          <w:rStyle w:val="bumpedfont15"/>
          <w:sz w:val="28"/>
          <w:szCs w:val="28"/>
        </w:rPr>
        <w:t xml:space="preserve">объекты дорожного сервиса, расположенные в границах полос отвода и (или) придорожных полос автомобильных дорог общего пользования </w:t>
      </w:r>
      <w:r>
        <w:rPr>
          <w:rStyle w:val="bumpedfont15"/>
          <w:sz w:val="28"/>
          <w:szCs w:val="28"/>
        </w:rPr>
        <w:t>местного значения вне границ населенных пунктов</w:t>
      </w:r>
      <w:r w:rsidRPr="004F0235">
        <w:rPr>
          <w:rStyle w:val="bumpedfont15"/>
          <w:sz w:val="28"/>
          <w:szCs w:val="28"/>
        </w:rPr>
        <w:t>;</w:t>
      </w:r>
    </w:p>
    <w:p w:rsidR="00955EA9" w:rsidRDefault="00955EA9" w:rsidP="00955EA9">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Pr="004F0235">
        <w:rPr>
          <w:rStyle w:val="bumpedfont15"/>
          <w:sz w:val="28"/>
          <w:szCs w:val="28"/>
        </w:rPr>
        <w:t>придорожные полосы и полосы отвода автомобильных дорог общего пользования</w:t>
      </w:r>
      <w:r>
        <w:rPr>
          <w:rStyle w:val="bumpedfont15"/>
          <w:sz w:val="28"/>
          <w:szCs w:val="28"/>
        </w:rPr>
        <w:t xml:space="preserve"> местного значения вне границ населенных пунктов</w:t>
      </w:r>
      <w:r w:rsidRPr="004F0235">
        <w:rPr>
          <w:rStyle w:val="bumpedfont15"/>
          <w:sz w:val="28"/>
          <w:szCs w:val="28"/>
        </w:rPr>
        <w:t>.</w:t>
      </w:r>
    </w:p>
    <w:p w:rsidR="00D43E86" w:rsidRDefault="00D43E86" w:rsidP="00D43E86">
      <w:pPr>
        <w:ind w:firstLine="709"/>
        <w:jc w:val="both"/>
        <w:rPr>
          <w:sz w:val="28"/>
          <w:szCs w:val="28"/>
        </w:rPr>
      </w:pPr>
      <w:r>
        <w:rPr>
          <w:sz w:val="28"/>
        </w:rPr>
        <w:t xml:space="preserve">1.4. </w:t>
      </w:r>
      <w:r>
        <w:rPr>
          <w:sz w:val="28"/>
          <w:szCs w:val="28"/>
        </w:rPr>
        <w:t xml:space="preserve">Муниципальный контроль осуществляется администрацией </w:t>
      </w:r>
      <w:r w:rsidRPr="007066DE">
        <w:rPr>
          <w:sz w:val="28"/>
          <w:szCs w:val="28"/>
        </w:rPr>
        <w:t>муниципального образования «Всеволожский муниципальный район» Ленинградской области</w:t>
      </w:r>
      <w:r>
        <w:rPr>
          <w:sz w:val="28"/>
          <w:szCs w:val="28"/>
        </w:rPr>
        <w:t xml:space="preserve"> (далее - также Контрольный орган).</w:t>
      </w:r>
    </w:p>
    <w:p w:rsidR="00D43E86" w:rsidRDefault="00D43E86" w:rsidP="00D43E86">
      <w:pPr>
        <w:pStyle w:val="s15"/>
        <w:spacing w:before="0" w:beforeAutospacing="0" w:after="0" w:afterAutospacing="0"/>
        <w:ind w:firstLine="525"/>
        <w:jc w:val="both"/>
        <w:rPr>
          <w:rStyle w:val="bumpedfont15"/>
          <w:sz w:val="28"/>
          <w:szCs w:val="28"/>
        </w:rPr>
      </w:pPr>
      <w:r>
        <w:rPr>
          <w:rStyle w:val="bumpedfont15"/>
          <w:sz w:val="28"/>
          <w:szCs w:val="28"/>
        </w:rPr>
        <w:t>Контрольным органом, в соответствии с частью 2 статьи 16 и частью 5 статьи 17 Федерального закона от 31.07.2020 № 284-ФЗ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w:t>
      </w:r>
      <w:r w:rsidR="00D43E86">
        <w:rPr>
          <w:rStyle w:val="bumpedfont15"/>
          <w:sz w:val="28"/>
          <w:szCs w:val="28"/>
        </w:rPr>
        <w:t>.5</w:t>
      </w:r>
      <w:r w:rsidRPr="002D071A">
        <w:rPr>
          <w:rStyle w:val="bumpedfont15"/>
          <w:sz w:val="28"/>
          <w:szCs w:val="28"/>
        </w:rPr>
        <w:t>. Учет объектов контроля осуществляется посредством создания:</w:t>
      </w:r>
    </w:p>
    <w:p w:rsidR="008D55F5" w:rsidRPr="002D071A" w:rsidRDefault="00943DBE" w:rsidP="004F0235">
      <w:pPr>
        <w:pStyle w:val="s15"/>
        <w:spacing w:before="0" w:beforeAutospacing="0" w:after="0" w:afterAutospacing="0"/>
        <w:ind w:firstLine="525"/>
        <w:jc w:val="both"/>
        <w:rPr>
          <w:sz w:val="28"/>
          <w:szCs w:val="28"/>
        </w:rPr>
      </w:pPr>
      <w:r>
        <w:rPr>
          <w:rStyle w:val="bumpedfont15"/>
          <w:sz w:val="28"/>
          <w:szCs w:val="28"/>
        </w:rPr>
        <w:t xml:space="preserve">- </w:t>
      </w:r>
      <w:r w:rsidR="008D55F5" w:rsidRPr="002D071A">
        <w:rPr>
          <w:rStyle w:val="bumpedfont15"/>
          <w:sz w:val="28"/>
          <w:szCs w:val="28"/>
        </w:rPr>
        <w:t>единого реестра контрольных мероприятий; </w:t>
      </w:r>
    </w:p>
    <w:p w:rsidR="008D55F5" w:rsidRPr="00AA785D" w:rsidRDefault="00943DBE" w:rsidP="008D55F5">
      <w:pPr>
        <w:pStyle w:val="s15"/>
        <w:spacing w:before="0" w:beforeAutospacing="0" w:after="0" w:afterAutospacing="0"/>
        <w:ind w:firstLine="525"/>
        <w:jc w:val="both"/>
        <w:rPr>
          <w:color w:val="000000" w:themeColor="text1"/>
          <w:sz w:val="28"/>
          <w:szCs w:val="28"/>
        </w:rPr>
      </w:pPr>
      <w:r>
        <w:rPr>
          <w:rStyle w:val="bumpedfont15"/>
          <w:color w:val="000000" w:themeColor="text1"/>
          <w:sz w:val="28"/>
          <w:szCs w:val="28"/>
        </w:rPr>
        <w:t xml:space="preserve">- </w:t>
      </w:r>
      <w:r w:rsidR="008D55F5" w:rsidRPr="00AA785D">
        <w:rPr>
          <w:rStyle w:val="bumpedfont15"/>
          <w:color w:val="000000" w:themeColor="text1"/>
          <w:sz w:val="28"/>
          <w:szCs w:val="28"/>
        </w:rPr>
        <w:t>информационной сис</w:t>
      </w:r>
      <w:r w:rsidR="00AA785D" w:rsidRPr="00AA785D">
        <w:rPr>
          <w:rStyle w:val="bumpedfont15"/>
          <w:color w:val="000000" w:themeColor="text1"/>
          <w:sz w:val="28"/>
          <w:szCs w:val="28"/>
        </w:rPr>
        <w:t>темы (подсистемы муниципальной</w:t>
      </w:r>
      <w:r w:rsidR="008D55F5" w:rsidRPr="00AA785D">
        <w:rPr>
          <w:rStyle w:val="bumpedfont15"/>
          <w:color w:val="000000" w:themeColor="text1"/>
          <w:sz w:val="28"/>
          <w:szCs w:val="28"/>
        </w:rPr>
        <w:t xml:space="preserve"> информационной системы)</w:t>
      </w:r>
      <w:r w:rsidR="004F2C68" w:rsidRPr="00AA785D">
        <w:rPr>
          <w:rStyle w:val="bumpedfont15"/>
          <w:color w:val="000000" w:themeColor="text1"/>
          <w:sz w:val="28"/>
          <w:szCs w:val="28"/>
        </w:rPr>
        <w:t xml:space="preserve"> </w:t>
      </w:r>
      <w:r w:rsidR="008D55F5" w:rsidRPr="00AA785D">
        <w:rPr>
          <w:rStyle w:val="bumpedfont15"/>
          <w:color w:val="000000" w:themeColor="text1"/>
          <w:sz w:val="28"/>
          <w:szCs w:val="28"/>
        </w:rPr>
        <w:t>досудебного обжалования;</w:t>
      </w:r>
    </w:p>
    <w:p w:rsidR="008D55F5" w:rsidRDefault="00943DBE" w:rsidP="008D55F5">
      <w:pPr>
        <w:pStyle w:val="s15"/>
        <w:spacing w:before="0" w:beforeAutospacing="0" w:after="0" w:afterAutospacing="0"/>
        <w:ind w:firstLine="525"/>
        <w:jc w:val="both"/>
        <w:rPr>
          <w:rStyle w:val="bumpedfont15"/>
          <w:sz w:val="28"/>
          <w:szCs w:val="28"/>
        </w:rPr>
      </w:pPr>
      <w:r>
        <w:rPr>
          <w:rStyle w:val="bumpedfont15"/>
          <w:sz w:val="28"/>
          <w:szCs w:val="28"/>
        </w:rPr>
        <w:t xml:space="preserve">- </w:t>
      </w:r>
      <w:r w:rsidR="00AF655E">
        <w:rPr>
          <w:rStyle w:val="bumpedfont15"/>
          <w:sz w:val="28"/>
          <w:szCs w:val="28"/>
        </w:rPr>
        <w:t xml:space="preserve">иных </w:t>
      </w:r>
      <w:r>
        <w:rPr>
          <w:rStyle w:val="bumpedfont15"/>
          <w:sz w:val="28"/>
          <w:szCs w:val="28"/>
        </w:rPr>
        <w:t xml:space="preserve">государственных и </w:t>
      </w:r>
      <w:r w:rsidR="008D55F5" w:rsidRPr="002D071A">
        <w:rPr>
          <w:rStyle w:val="bumpedfont15"/>
          <w:sz w:val="28"/>
          <w:szCs w:val="28"/>
        </w:rPr>
        <w:t>муниципальных информационных систем путем межведомственного информационного взаимодействия.</w:t>
      </w:r>
    </w:p>
    <w:p w:rsidR="002E2BDC" w:rsidRDefault="00D32B59" w:rsidP="002E2BDC">
      <w:pPr>
        <w:pStyle w:val="ad"/>
        <w:widowControl/>
        <w:ind w:left="0" w:firstLine="709"/>
        <w:jc w:val="both"/>
        <w:rPr>
          <w:rFonts w:ascii="Times New Roman" w:hAnsi="Times New Roman"/>
          <w:sz w:val="28"/>
        </w:rPr>
      </w:pPr>
      <w:r>
        <w:rPr>
          <w:rFonts w:ascii="Times New Roman" w:hAnsi="Times New Roman"/>
          <w:sz w:val="28"/>
        </w:rPr>
        <w:t>1.6</w:t>
      </w:r>
      <w:r w:rsidR="002E2BDC">
        <w:rPr>
          <w:rFonts w:ascii="Times New Roman" w:hAnsi="Times New Roman"/>
          <w:sz w:val="28"/>
        </w:rPr>
        <w:t>. Руководство деятельностью по осуществлению муниципального контроля о</w:t>
      </w:r>
      <w:r w:rsidR="007066DE">
        <w:rPr>
          <w:rFonts w:ascii="Times New Roman" w:hAnsi="Times New Roman"/>
          <w:sz w:val="28"/>
        </w:rPr>
        <w:t xml:space="preserve">существляет </w:t>
      </w:r>
      <w:r w:rsidR="00D22DA7">
        <w:rPr>
          <w:rFonts w:ascii="Times New Roman" w:hAnsi="Times New Roman"/>
          <w:sz w:val="28"/>
          <w:lang w:val="ru-RU"/>
        </w:rPr>
        <w:t xml:space="preserve">заместитель главы </w:t>
      </w:r>
      <w:r w:rsidR="007066DE">
        <w:rPr>
          <w:rFonts w:ascii="Times New Roman" w:hAnsi="Times New Roman"/>
          <w:sz w:val="28"/>
        </w:rPr>
        <w:t>администрации</w:t>
      </w:r>
      <w:r w:rsidR="007066DE" w:rsidRPr="007066DE">
        <w:rPr>
          <w:rFonts w:ascii="Times New Roman" w:eastAsiaTheme="minorHAnsi" w:hAnsi="Times New Roman"/>
          <w:sz w:val="28"/>
          <w:szCs w:val="28"/>
          <w:lang w:val="ru-RU" w:eastAsia="ru-RU"/>
        </w:rPr>
        <w:t xml:space="preserve"> </w:t>
      </w:r>
      <w:r w:rsidR="00D22DA7">
        <w:rPr>
          <w:rFonts w:ascii="Times New Roman" w:eastAsiaTheme="minorHAnsi" w:hAnsi="Times New Roman"/>
          <w:sz w:val="28"/>
          <w:szCs w:val="28"/>
          <w:lang w:val="ru-RU" w:eastAsia="ru-RU"/>
        </w:rPr>
        <w:t xml:space="preserve">по строительству и жилищно-коммунальному хозяйству администрации </w:t>
      </w:r>
      <w:r w:rsidR="007066DE" w:rsidRPr="007066DE">
        <w:rPr>
          <w:rFonts w:ascii="Times New Roman" w:hAnsi="Times New Roman"/>
          <w:sz w:val="28"/>
          <w:szCs w:val="28"/>
          <w:lang w:val="ru-RU"/>
        </w:rPr>
        <w:t>муниципального образования «Всеволожский муниципальный район» Ленинградской области</w:t>
      </w:r>
      <w:r w:rsidR="007066DE">
        <w:rPr>
          <w:rFonts w:ascii="Times New Roman" w:hAnsi="Times New Roman"/>
          <w:sz w:val="28"/>
          <w:szCs w:val="28"/>
          <w:lang w:val="ru-RU"/>
        </w:rPr>
        <w:t>.</w:t>
      </w:r>
    </w:p>
    <w:p w:rsidR="00955EA9" w:rsidRDefault="00D32B59" w:rsidP="00955EA9">
      <w:pPr>
        <w:ind w:firstLine="709"/>
        <w:jc w:val="both"/>
        <w:rPr>
          <w:sz w:val="28"/>
          <w:szCs w:val="28"/>
        </w:rPr>
      </w:pPr>
      <w:r>
        <w:rPr>
          <w:sz w:val="28"/>
        </w:rPr>
        <w:t>1.7</w:t>
      </w:r>
      <w:r w:rsidR="002E2BDC">
        <w:rPr>
          <w:sz w:val="28"/>
        </w:rPr>
        <w:t xml:space="preserve">. </w:t>
      </w:r>
      <w:r w:rsidR="00955EA9">
        <w:rPr>
          <w:sz w:val="28"/>
          <w:szCs w:val="28"/>
        </w:rPr>
        <w:t>От имени Контрольного органа муниципальный контроль вправе осуществлять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E2BDC" w:rsidRDefault="004D4155" w:rsidP="002E2BDC">
      <w:pPr>
        <w:ind w:firstLine="709"/>
        <w:jc w:val="both"/>
        <w:rPr>
          <w:sz w:val="28"/>
          <w:szCs w:val="28"/>
        </w:rPr>
      </w:pPr>
      <w:r>
        <w:rPr>
          <w:sz w:val="28"/>
          <w:szCs w:val="28"/>
        </w:rPr>
        <w:t xml:space="preserve">Должностное лицо </w:t>
      </w:r>
      <w:r w:rsidR="002E2BDC">
        <w:rPr>
          <w:sz w:val="28"/>
          <w:szCs w:val="28"/>
        </w:rPr>
        <w:t>Конт</w:t>
      </w:r>
      <w:r>
        <w:rPr>
          <w:sz w:val="28"/>
          <w:szCs w:val="28"/>
        </w:rPr>
        <w:t>рольного органа, уполномоченного</w:t>
      </w:r>
      <w:r w:rsidR="002E2BDC">
        <w:rPr>
          <w:sz w:val="28"/>
          <w:szCs w:val="28"/>
        </w:rPr>
        <w:t xml:space="preserve"> на </w:t>
      </w:r>
      <w:r>
        <w:rPr>
          <w:sz w:val="28"/>
          <w:szCs w:val="28"/>
        </w:rPr>
        <w:t>осуществление муниципального контроля, утверждается распоряжением администрации муниципального образования «Всеволожский муниципальный район» Ленинградской области.</w:t>
      </w:r>
    </w:p>
    <w:p w:rsidR="004D4155" w:rsidRDefault="004D4155" w:rsidP="004D4155">
      <w:pPr>
        <w:ind w:firstLine="709"/>
        <w:jc w:val="both"/>
        <w:rPr>
          <w:sz w:val="28"/>
          <w:szCs w:val="28"/>
        </w:rPr>
      </w:pPr>
      <w:r>
        <w:rPr>
          <w:sz w:val="28"/>
          <w:szCs w:val="28"/>
        </w:rPr>
        <w:t>Должностным лицом Контрольного органа, уполномоченным на принятие решения о проведении контрольного мероприятия, является глава администрации муниципального образования «Всеволожский муниципальный район» Ленинградской области.</w:t>
      </w:r>
    </w:p>
    <w:p w:rsidR="008D55F5" w:rsidRPr="002D071A" w:rsidRDefault="00D32B59" w:rsidP="008D55F5">
      <w:pPr>
        <w:pStyle w:val="s29"/>
        <w:spacing w:before="0" w:beforeAutospacing="0" w:after="0" w:afterAutospacing="0"/>
        <w:ind w:firstLine="630"/>
        <w:jc w:val="both"/>
        <w:rPr>
          <w:sz w:val="28"/>
          <w:szCs w:val="28"/>
        </w:rPr>
      </w:pPr>
      <w:r>
        <w:rPr>
          <w:rStyle w:val="bumpedfont15"/>
          <w:sz w:val="28"/>
          <w:szCs w:val="28"/>
        </w:rPr>
        <w:t>1.8</w:t>
      </w:r>
      <w:r w:rsidR="008D55F5" w:rsidRPr="002D071A">
        <w:rPr>
          <w:rStyle w:val="bumpedfont15"/>
          <w:sz w:val="28"/>
          <w:szCs w:val="28"/>
        </w:rPr>
        <w:t>. Права и обязанности инспектора.</w:t>
      </w:r>
    </w:p>
    <w:p w:rsidR="008D55F5" w:rsidRPr="002D071A" w:rsidRDefault="00D32B59" w:rsidP="008D55F5">
      <w:pPr>
        <w:pStyle w:val="s29"/>
        <w:spacing w:before="0" w:beforeAutospacing="0" w:after="0" w:afterAutospacing="0"/>
        <w:ind w:firstLine="630"/>
        <w:jc w:val="both"/>
        <w:rPr>
          <w:sz w:val="28"/>
          <w:szCs w:val="28"/>
        </w:rPr>
      </w:pPr>
      <w:r>
        <w:rPr>
          <w:rStyle w:val="bumpedfont15"/>
          <w:sz w:val="28"/>
          <w:szCs w:val="28"/>
        </w:rPr>
        <w:t>1.8</w:t>
      </w:r>
      <w:r w:rsidR="008D55F5" w:rsidRPr="002D071A">
        <w:rPr>
          <w:rStyle w:val="bumpedfont15"/>
          <w:sz w:val="28"/>
          <w:szCs w:val="28"/>
        </w:rPr>
        <w:t>.1.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2D071A">
        <w:rPr>
          <w:rStyle w:val="bumpedfont15"/>
          <w:sz w:val="28"/>
          <w:szCs w:val="28"/>
        </w:rPr>
        <w:lastRenderedPageBreak/>
        <w:t>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w:t>
      </w:r>
      <w:r w:rsidR="00AC7B45">
        <w:rPr>
          <w:rStyle w:val="bumpedfont15"/>
          <w:sz w:val="28"/>
          <w:szCs w:val="28"/>
        </w:rPr>
        <w:t xml:space="preserve">х представителей, </w:t>
      </w:r>
      <w:r w:rsidRPr="002D071A">
        <w:rPr>
          <w:rStyle w:val="bumpedfont15"/>
          <w:sz w:val="28"/>
          <w:szCs w:val="28"/>
        </w:rPr>
        <w:t xml:space="preserve">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w:t>
      </w:r>
      <w:r w:rsidR="004D2248">
        <w:rPr>
          <w:rStyle w:val="bumpedfont15"/>
          <w:sz w:val="28"/>
          <w:szCs w:val="28"/>
        </w:rPr>
        <w:t>предпринимателей в Ленинградской</w:t>
      </w:r>
      <w:r w:rsidRPr="002D071A">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w:t>
      </w:r>
      <w:r w:rsidR="00AC7B45">
        <w:rPr>
          <w:rStyle w:val="bumpedfont15"/>
          <w:sz w:val="28"/>
          <w:szCs w:val="28"/>
        </w:rPr>
        <w:t>ганов с контролируемыми лицами);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w:t>
      </w:r>
      <w:r w:rsidR="00244D04">
        <w:rPr>
          <w:rStyle w:val="bumpedfont15"/>
          <w:sz w:val="28"/>
          <w:szCs w:val="28"/>
        </w:rPr>
        <w:t>ено Федеральным законом № 248</w:t>
      </w:r>
      <w:r w:rsidR="000D7756">
        <w:rPr>
          <w:rStyle w:val="bumpedfont15"/>
          <w:sz w:val="28"/>
          <w:szCs w:val="28"/>
        </w:rPr>
        <w:t>-ФЗ</w:t>
      </w:r>
      <w:r w:rsidRPr="002D071A">
        <w:rPr>
          <w:rStyle w:val="bumpedfont15"/>
          <w:sz w:val="28"/>
          <w:szCs w:val="28"/>
        </w:rPr>
        <w:t>;</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Default="008D55F5" w:rsidP="008D55F5">
      <w:pPr>
        <w:pStyle w:val="s29"/>
        <w:spacing w:before="0" w:beforeAutospacing="0" w:after="0" w:afterAutospacing="0"/>
        <w:ind w:firstLine="630"/>
        <w:jc w:val="both"/>
        <w:rPr>
          <w:rStyle w:val="bumpedfont15"/>
          <w:sz w:val="28"/>
          <w:szCs w:val="28"/>
        </w:rPr>
      </w:pPr>
      <w:r w:rsidRPr="002D071A">
        <w:rPr>
          <w:rStyle w:val="bumpedfont15"/>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w:t>
      </w:r>
      <w:r w:rsidR="00AC7B45">
        <w:rPr>
          <w:rStyle w:val="bumpedfont15"/>
          <w:sz w:val="28"/>
          <w:szCs w:val="28"/>
        </w:rPr>
        <w:t>органов местного самоуправления;</w:t>
      </w:r>
    </w:p>
    <w:p w:rsidR="00AC7B45" w:rsidRPr="002D071A" w:rsidRDefault="00AC7B45" w:rsidP="00AC7B45">
      <w:pPr>
        <w:pStyle w:val="s29"/>
        <w:spacing w:before="0" w:beforeAutospacing="0" w:after="0" w:afterAutospacing="0"/>
        <w:ind w:firstLine="630"/>
        <w:jc w:val="both"/>
        <w:rPr>
          <w:sz w:val="28"/>
          <w:szCs w:val="28"/>
        </w:rPr>
      </w:pPr>
      <w:r>
        <w:rPr>
          <w:rStyle w:val="bumpedfont15"/>
          <w:sz w:val="28"/>
          <w:szCs w:val="28"/>
        </w:rPr>
        <w:t xml:space="preserve">13) осуществлять консультирование </w:t>
      </w:r>
      <w:r w:rsidRPr="002D071A">
        <w:rPr>
          <w:rStyle w:val="bumpedfont15"/>
          <w:sz w:val="28"/>
          <w:szCs w:val="28"/>
        </w:rPr>
        <w:t xml:space="preserve">в случаях, предусмотренных </w:t>
      </w:r>
      <w:r>
        <w:rPr>
          <w:rStyle w:val="bumpedfont15"/>
          <w:sz w:val="28"/>
          <w:szCs w:val="28"/>
        </w:rPr>
        <w:t>Федеральным законом № 248-ФЗ</w:t>
      </w:r>
      <w:r w:rsidRPr="002D071A">
        <w:rPr>
          <w:rStyle w:val="bumpedfont15"/>
          <w:sz w:val="28"/>
          <w:szCs w:val="28"/>
        </w:rPr>
        <w:t xml:space="preserve"> и п</w:t>
      </w:r>
      <w:r>
        <w:rPr>
          <w:rStyle w:val="bumpedfont15"/>
          <w:sz w:val="28"/>
          <w:szCs w:val="28"/>
        </w:rPr>
        <w:t>унктом 3.3 настоящего Положения;</w:t>
      </w:r>
    </w:p>
    <w:p w:rsidR="008D55F5" w:rsidRPr="002D071A" w:rsidRDefault="00D32B59" w:rsidP="008D55F5">
      <w:pPr>
        <w:pStyle w:val="s29"/>
        <w:spacing w:before="0" w:beforeAutospacing="0" w:after="0" w:afterAutospacing="0"/>
        <w:ind w:firstLine="630"/>
        <w:jc w:val="both"/>
        <w:rPr>
          <w:sz w:val="28"/>
          <w:szCs w:val="28"/>
        </w:rPr>
      </w:pPr>
      <w:r>
        <w:rPr>
          <w:rStyle w:val="bumpedfont15"/>
          <w:sz w:val="28"/>
          <w:szCs w:val="28"/>
        </w:rPr>
        <w:t>1.8</w:t>
      </w:r>
      <w:r w:rsidR="008D55F5" w:rsidRPr="002D071A">
        <w:rPr>
          <w:rStyle w:val="bumpedfont15"/>
          <w:sz w:val="28"/>
          <w:szCs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w:t>
      </w:r>
      <w:r w:rsidR="00BB42F2">
        <w:rPr>
          <w:rStyle w:val="bumpedfont15"/>
          <w:sz w:val="28"/>
          <w:szCs w:val="28"/>
        </w:rPr>
        <w:t>юдения обязательных требований</w:t>
      </w:r>
      <w:r w:rsidR="00BE4789">
        <w:rPr>
          <w:rStyle w:val="bumpedfont15"/>
          <w:sz w:val="28"/>
          <w:szCs w:val="28"/>
        </w:rPr>
        <w:t>;</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6) </w:t>
      </w:r>
      <w:r w:rsidR="005006AA" w:rsidRPr="002D071A">
        <w:rPr>
          <w:rStyle w:val="bumpedfont15"/>
          <w:sz w:val="28"/>
          <w:szCs w:val="28"/>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w:t>
      </w:r>
      <w:r w:rsidR="005006AA">
        <w:rPr>
          <w:rStyle w:val="bumpedfont15"/>
          <w:sz w:val="28"/>
          <w:szCs w:val="28"/>
        </w:rPr>
        <w:t>рушений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70211C">
        <w:rPr>
          <w:rStyle w:val="bumpedfont15"/>
          <w:sz w:val="28"/>
          <w:szCs w:val="28"/>
        </w:rPr>
        <w:t>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0D6016">
      <w:pPr>
        <w:pStyle w:val="s30"/>
        <w:spacing w:before="0" w:beforeAutospacing="0" w:after="0" w:afterAutospacing="0"/>
        <w:ind w:left="1155"/>
        <w:jc w:val="center"/>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D375AB" w:rsidP="008D55F5">
      <w:pPr>
        <w:pStyle w:val="s26"/>
        <w:spacing w:before="0" w:beforeAutospacing="0" w:after="0" w:afterAutospacing="0"/>
        <w:ind w:firstLine="525"/>
        <w:jc w:val="both"/>
        <w:rPr>
          <w:sz w:val="28"/>
          <w:szCs w:val="28"/>
        </w:rPr>
      </w:pPr>
      <w:r>
        <w:rPr>
          <w:rStyle w:val="bumpedfont15"/>
          <w:sz w:val="28"/>
          <w:szCs w:val="28"/>
        </w:rPr>
        <w:t xml:space="preserve">2.6. В случае, </w:t>
      </w:r>
      <w:r w:rsidR="008D55F5" w:rsidRPr="002D071A">
        <w:rPr>
          <w:rStyle w:val="bumpedfont15"/>
          <w:sz w:val="28"/>
          <w:szCs w:val="28"/>
        </w:rPr>
        <w:t>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w:t>
      </w:r>
      <w:r w:rsidR="00BB42F2">
        <w:rPr>
          <w:rStyle w:val="bumpedfont15"/>
          <w:sz w:val="28"/>
          <w:szCs w:val="28"/>
        </w:rPr>
        <w:t xml:space="preserve">протокольное </w:t>
      </w:r>
      <w:r w:rsidRPr="002D071A">
        <w:rPr>
          <w:rStyle w:val="bumpedfont15"/>
          <w:sz w:val="28"/>
          <w:szCs w:val="28"/>
        </w:rPr>
        <w:t>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w:t>
      </w:r>
      <w:r w:rsidR="00BB42F2">
        <w:rPr>
          <w:rStyle w:val="bumpedfont15"/>
          <w:sz w:val="28"/>
          <w:szCs w:val="28"/>
        </w:rPr>
        <w:t xml:space="preserve">протокольного </w:t>
      </w:r>
      <w:r w:rsidRPr="002D071A">
        <w:rPr>
          <w:rStyle w:val="bumpedfont15"/>
          <w:sz w:val="28"/>
          <w:szCs w:val="28"/>
        </w:rPr>
        <w:t xml:space="preserve">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Default="008D55F5" w:rsidP="008D55F5">
      <w:pPr>
        <w:pStyle w:val="s26"/>
        <w:spacing w:before="0" w:beforeAutospacing="0" w:after="0" w:afterAutospacing="0"/>
        <w:ind w:firstLine="525"/>
        <w:jc w:val="both"/>
        <w:rPr>
          <w:sz w:val="28"/>
          <w:szCs w:val="28"/>
        </w:rPr>
      </w:pPr>
      <w:r w:rsidRPr="002D071A">
        <w:rPr>
          <w:sz w:val="28"/>
          <w:szCs w:val="28"/>
        </w:rPr>
        <w:t> </w:t>
      </w:r>
    </w:p>
    <w:p w:rsidR="00CA1496" w:rsidRPr="002D071A" w:rsidRDefault="00CA1496" w:rsidP="008D55F5">
      <w:pPr>
        <w:pStyle w:val="s26"/>
        <w:spacing w:before="0" w:beforeAutospacing="0" w:after="0" w:afterAutospacing="0"/>
        <w:ind w:firstLine="525"/>
        <w:jc w:val="both"/>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C516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xml:space="preserve">.1.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w:t>
      </w:r>
      <w:r w:rsidR="00D375AB">
        <w:rPr>
          <w:rStyle w:val="bumpedfont15"/>
          <w:sz w:val="28"/>
          <w:szCs w:val="28"/>
        </w:rPr>
        <w:t xml:space="preserve">размещения сведений на своем </w:t>
      </w:r>
      <w:r w:rsidRPr="002D071A">
        <w:rPr>
          <w:rStyle w:val="bumpedfont15"/>
          <w:sz w:val="28"/>
          <w:szCs w:val="28"/>
        </w:rPr>
        <w:t>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w:t>
      </w:r>
      <w:r w:rsidR="000D6016">
        <w:rPr>
          <w:rStyle w:val="bumpedfont15"/>
          <w:sz w:val="28"/>
          <w:szCs w:val="28"/>
        </w:rPr>
        <w:t xml:space="preserve"> статьи 46 Федерального закона </w:t>
      </w:r>
      <w:r w:rsidR="00244D04">
        <w:rPr>
          <w:rStyle w:val="bumpedfont15"/>
          <w:sz w:val="28"/>
          <w:szCs w:val="28"/>
        </w:rPr>
        <w:t>№ 248</w:t>
      </w:r>
      <w:r w:rsidR="000D7756">
        <w:rPr>
          <w:rStyle w:val="bumpedfont15"/>
          <w:sz w:val="28"/>
          <w:szCs w:val="28"/>
        </w:rPr>
        <w:t>-ФЗ</w:t>
      </w:r>
      <w:r w:rsidRPr="002D071A">
        <w:rPr>
          <w:rStyle w:val="bumpedfont15"/>
          <w:sz w:val="28"/>
          <w:szCs w:val="28"/>
        </w:rPr>
        <w:t>.</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w:t>
      </w:r>
      <w:r w:rsidR="000D6016">
        <w:rPr>
          <w:rStyle w:val="bumpedfont15"/>
          <w:sz w:val="28"/>
          <w:szCs w:val="28"/>
        </w:rPr>
        <w:t xml:space="preserve">иях обязательных требований или </w:t>
      </w:r>
      <w:r w:rsidRPr="002D071A">
        <w:rPr>
          <w:rStyle w:val="bumpedfont15"/>
          <w:sz w:val="28"/>
          <w:szCs w:val="28"/>
        </w:rPr>
        <w:t>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w:t>
      </w:r>
      <w:r w:rsidR="000A26B4">
        <w:rPr>
          <w:bCs/>
          <w:sz w:val="28"/>
        </w:rPr>
        <w:t>21 Федерального закона № 248</w:t>
      </w:r>
      <w:r w:rsidR="000D7756">
        <w:rPr>
          <w:bCs/>
          <w:sz w:val="28"/>
        </w:rPr>
        <w:t>-ФЗ</w:t>
      </w:r>
      <w:r w:rsidR="000A26B4">
        <w:rPr>
          <w:bCs/>
          <w:sz w:val="28"/>
        </w:rPr>
        <w:t>.</w:t>
      </w:r>
      <w:r>
        <w:rPr>
          <w:bCs/>
          <w:sz w:val="28"/>
        </w:rPr>
        <w:t xml:space="preserve">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xml:space="preserve">.8. </w:t>
      </w:r>
      <w:r w:rsidR="002636CF" w:rsidRPr="002D071A">
        <w:rPr>
          <w:rStyle w:val="bumpedfont15"/>
          <w:sz w:val="28"/>
          <w:szCs w:val="28"/>
        </w:rPr>
        <w:t>Контрольный орган информирует контролируемое лицо о результатах рассмотрения возражения не позднее пяти рабочих дней с</w:t>
      </w:r>
      <w:r w:rsidR="002636CF">
        <w:rPr>
          <w:rStyle w:val="bumpedfont15"/>
          <w:sz w:val="28"/>
          <w:szCs w:val="28"/>
        </w:rPr>
        <w:t xml:space="preserve"> даты окончания рассмотрения </w:t>
      </w:r>
      <w:r w:rsidR="002636CF" w:rsidRPr="002D071A">
        <w:rPr>
          <w:rStyle w:val="bumpedfont15"/>
          <w:sz w:val="28"/>
          <w:szCs w:val="28"/>
        </w:rPr>
        <w:t>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917870">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w:t>
      </w:r>
      <w:r w:rsidR="0026205B">
        <w:rPr>
          <w:rStyle w:val="bumpedfont15"/>
          <w:sz w:val="28"/>
          <w:szCs w:val="28"/>
        </w:rPr>
        <w:t>редставителей осуществляется по вопросу порядка</w:t>
      </w:r>
      <w:r w:rsidRPr="002D071A">
        <w:rPr>
          <w:rStyle w:val="bumpedfont15"/>
          <w:sz w:val="28"/>
          <w:szCs w:val="28"/>
        </w:rPr>
        <w:t xml:space="preserve">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w:t>
      </w:r>
      <w:r w:rsidR="00D94004">
        <w:rPr>
          <w:sz w:val="28"/>
        </w:rPr>
        <w:t xml:space="preserve">ая проверка, выездная проверка при </w:t>
      </w:r>
      <w:r w:rsidRPr="003E666D">
        <w:rPr>
          <w:sz w:val="28"/>
        </w:rPr>
        <w:t>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2</w:t>
      </w:r>
      <w:r w:rsidRPr="003E666D">
        <w:rPr>
          <w:rFonts w:ascii="Times New Roman" w:hAnsi="Times New Roman"/>
          <w:sz w:val="28"/>
        </w:rPr>
        <w:t xml:space="preserve">. При осуществлении </w:t>
      </w:r>
      <w:r w:rsidRPr="003E666D">
        <w:rPr>
          <w:rFonts w:ascii="Times New Roman" w:hAnsi="Times New Roman"/>
          <w:sz w:val="28"/>
          <w:szCs w:val="22"/>
          <w:lang w:val="ru-RU" w:eastAsia="ru-RU"/>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00E96474">
        <w:rPr>
          <w:sz w:val="28"/>
        </w:rPr>
        <w:t xml:space="preserve"> Федерального закона № 248</w:t>
      </w:r>
      <w:r w:rsidR="000D7756">
        <w:rPr>
          <w:sz w:val="28"/>
        </w:rPr>
        <w:t>-ФЗ</w:t>
      </w:r>
      <w:r w:rsidR="00E96474">
        <w:rPr>
          <w:sz w:val="28"/>
        </w:rPr>
        <w:t>.</w:t>
      </w:r>
    </w:p>
    <w:p w:rsidR="00E01E21" w:rsidRPr="00E96474" w:rsidRDefault="00E01E21" w:rsidP="00E01E21">
      <w:pPr>
        <w:pStyle w:val="ad"/>
        <w:widowControl/>
        <w:tabs>
          <w:tab w:val="left" w:pos="1134"/>
        </w:tabs>
        <w:ind w:left="0" w:firstLine="709"/>
        <w:jc w:val="both"/>
        <w:rPr>
          <w:rFonts w:ascii="Times New Roman" w:hAnsi="Times New Roman"/>
          <w:sz w:val="28"/>
          <w:lang w:val="ru-RU"/>
        </w:rPr>
      </w:pPr>
      <w:r w:rsidRPr="000E7BBF">
        <w:rPr>
          <w:rFonts w:ascii="Times New Roman" w:hAnsi="Times New Roman"/>
          <w:sz w:val="28"/>
        </w:rPr>
        <w:t>Контрольные мероприятия без взаимодействия проводя</w:t>
      </w:r>
      <w:r>
        <w:rPr>
          <w:rFonts w:ascii="Times New Roman" w:hAnsi="Times New Roman"/>
          <w:sz w:val="28"/>
        </w:rPr>
        <w:t>тся инспектором на основании поручения</w:t>
      </w:r>
      <w:r w:rsidRPr="000E7BBF">
        <w:rPr>
          <w:rFonts w:ascii="Times New Roman" w:hAnsi="Times New Roman"/>
          <w:sz w:val="28"/>
        </w:rPr>
        <w:t xml:space="preserve"> уполномоченных должностных лиц Конт</w:t>
      </w:r>
      <w:r>
        <w:rPr>
          <w:rFonts w:ascii="Times New Roman" w:hAnsi="Times New Roman"/>
          <w:sz w:val="28"/>
        </w:rPr>
        <w:t>рольного органа, включая поручения</w:t>
      </w:r>
      <w:r w:rsidRPr="000E7BBF">
        <w:rPr>
          <w:rFonts w:ascii="Times New Roman" w:hAnsi="Times New Roman"/>
          <w:sz w:val="28"/>
        </w:rPr>
        <w:t xml:space="preserve">,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Pr>
          <w:rFonts w:ascii="Times New Roman" w:hAnsi="Times New Roman"/>
          <w:sz w:val="28"/>
        </w:rPr>
        <w:t xml:space="preserve"> </w:t>
      </w:r>
      <w:r>
        <w:rPr>
          <w:rFonts w:ascii="Times New Roman" w:hAnsi="Times New Roman"/>
          <w:sz w:val="28"/>
          <w:lang w:val="ru-RU"/>
        </w:rPr>
        <w:t>№ 248-ФЗ.</w:t>
      </w:r>
    </w:p>
    <w:p w:rsidR="00F6171E" w:rsidRPr="000E7BBF" w:rsidRDefault="00F6171E" w:rsidP="00A50F92">
      <w:pPr>
        <w:ind w:firstLine="709"/>
        <w:jc w:val="both"/>
        <w:rPr>
          <w:sz w:val="28"/>
        </w:rPr>
      </w:pPr>
      <w:r w:rsidRPr="000E7BBF">
        <w:rPr>
          <w:sz w:val="28"/>
        </w:rPr>
        <w:t xml:space="preserve">4.1.4. </w:t>
      </w:r>
      <w:r w:rsidR="00E01E21" w:rsidRPr="000E7BBF">
        <w:rPr>
          <w:sz w:val="28"/>
        </w:rPr>
        <w:t>Для проведения контрольного мероприятия</w:t>
      </w:r>
      <w:r w:rsidR="00E01E21" w:rsidRPr="000E7BBF">
        <w:rPr>
          <w:sz w:val="28"/>
          <w:szCs w:val="28"/>
        </w:rPr>
        <w:t xml:space="preserve">, предусматривающего взаимодействие с контролируемым лицом, а также документарной проверки, </w:t>
      </w:r>
      <w:r w:rsidR="00E01E21" w:rsidRPr="000E7BBF">
        <w:rPr>
          <w:sz w:val="28"/>
        </w:rPr>
        <w:t xml:space="preserve">принимается решение </w:t>
      </w:r>
      <w:r w:rsidR="00E01E21">
        <w:rPr>
          <w:sz w:val="28"/>
        </w:rPr>
        <w:t xml:space="preserve">в виде постановления или распоряжения </w:t>
      </w:r>
      <w:r w:rsidR="00E01E21" w:rsidRPr="000E7BBF">
        <w:rPr>
          <w:sz w:val="28"/>
        </w:rPr>
        <w:t>Контрольного органа, подписанное уполномоченным лицом Контрольного органа, в котором указываются сведения, предусмотренные частью 1 статьи 64 Федера</w:t>
      </w:r>
      <w:r w:rsidR="00E01E21">
        <w:rPr>
          <w:sz w:val="28"/>
        </w:rPr>
        <w:t>льного закона № 248-ФЗ.</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xml:space="preserve">. </w:t>
      </w:r>
      <w:r w:rsidR="00E01E21" w:rsidRPr="000E7BBF">
        <w:rPr>
          <w:sz w:val="28"/>
        </w:rPr>
        <w:t>Контрольные мероприятия проводятся инс</w:t>
      </w:r>
      <w:r w:rsidR="003624D6">
        <w:rPr>
          <w:sz w:val="28"/>
        </w:rPr>
        <w:t xml:space="preserve">пекторами, указанными в решении </w:t>
      </w:r>
      <w:r w:rsidR="00E01E21" w:rsidRPr="000E7BBF">
        <w:rPr>
          <w:sz w:val="28"/>
        </w:rPr>
        <w:t>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00A50F92">
        <w:rPr>
          <w:rFonts w:ascii="Times New Roman" w:hAnsi="Times New Roman"/>
          <w:sz w:val="28"/>
          <w:lang w:val="ru-RU"/>
        </w:rPr>
        <w:t>6</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00E01E21">
        <w:rPr>
          <w:rStyle w:val="bumpedfont15"/>
          <w:sz w:val="28"/>
          <w:szCs w:val="28"/>
        </w:rPr>
        <w:t>также других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w:t>
      </w:r>
      <w:r w:rsidR="009E4528" w:rsidRPr="002D071A">
        <w:rPr>
          <w:rStyle w:val="bumpedfont15"/>
          <w:sz w:val="28"/>
          <w:szCs w:val="28"/>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w:t>
      </w:r>
      <w:r w:rsidR="00A50875">
        <w:rPr>
          <w:rStyle w:val="bumpedfont15"/>
          <w:sz w:val="28"/>
          <w:szCs w:val="28"/>
        </w:rPr>
        <w:t xml:space="preserve">е которых установлено указанным </w:t>
      </w:r>
      <w:r w:rsidR="009E4528" w:rsidRPr="002D071A">
        <w:rPr>
          <w:rStyle w:val="bumpedfont15"/>
          <w:sz w:val="28"/>
          <w:szCs w:val="28"/>
        </w:rPr>
        <w:t>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w:t>
      </w:r>
      <w:r w:rsidR="004B5F84" w:rsidRPr="002D071A">
        <w:rPr>
          <w:rStyle w:val="bumpedfont15"/>
          <w:sz w:val="28"/>
          <w:szCs w:val="28"/>
        </w:rPr>
        <w:t>Если указанные документы и сведения контролируемым лицом не представлены или на их основании невозможно сделать вывод об исполнении</w:t>
      </w:r>
      <w:r w:rsidR="00FA6DCA">
        <w:rPr>
          <w:rStyle w:val="bumpedfont15"/>
          <w:sz w:val="28"/>
          <w:szCs w:val="28"/>
        </w:rPr>
        <w:t xml:space="preserve"> </w:t>
      </w:r>
      <w:r w:rsidR="004B5F84" w:rsidRPr="002D071A">
        <w:rPr>
          <w:rStyle w:val="bumpedfont15"/>
          <w:sz w:val="28"/>
          <w:szCs w:val="28"/>
        </w:rPr>
        <w:t>решения, Контрольный орган оценивает исполнение указанного решения путем проведения документарной проверки</w:t>
      </w:r>
      <w:r w:rsidR="00FA6DCA">
        <w:rPr>
          <w:rStyle w:val="bumpedfont15"/>
          <w:sz w:val="28"/>
          <w:szCs w:val="28"/>
        </w:rPr>
        <w:t xml:space="preserve"> или выездной проверки</w:t>
      </w:r>
      <w:r w:rsidR="004B5F84" w:rsidRPr="002D071A">
        <w:rPr>
          <w:rStyle w:val="bumpedfont15"/>
          <w:sz w:val="28"/>
          <w:szCs w:val="28"/>
        </w:rPr>
        <w:t>.</w:t>
      </w:r>
    </w:p>
    <w:p w:rsidR="00C604F2" w:rsidRPr="002D071A" w:rsidRDefault="00C604F2" w:rsidP="00C604F2">
      <w:pPr>
        <w:pStyle w:val="s15"/>
        <w:spacing w:before="0" w:beforeAutospacing="0" w:after="0" w:afterAutospacing="0"/>
        <w:ind w:firstLine="525"/>
        <w:jc w:val="both"/>
        <w:rPr>
          <w:sz w:val="28"/>
          <w:szCs w:val="28"/>
        </w:rPr>
      </w:pPr>
      <w:r w:rsidRPr="002D071A">
        <w:rPr>
          <w:rStyle w:val="bumpedfont15"/>
          <w:sz w:val="28"/>
          <w:szCs w:val="28"/>
        </w:rPr>
        <w:t>В случае, ес</w:t>
      </w:r>
      <w:r w:rsidR="00350746">
        <w:rPr>
          <w:rStyle w:val="bumpedfont15"/>
          <w:sz w:val="28"/>
          <w:szCs w:val="28"/>
        </w:rPr>
        <w:t xml:space="preserve">ли проводится оценка исполнения </w:t>
      </w:r>
      <w:r w:rsidRPr="002D071A">
        <w:rPr>
          <w:rStyle w:val="bumpedfont15"/>
          <w:sz w:val="28"/>
          <w:szCs w:val="28"/>
        </w:rPr>
        <w:t>решения, принятого по итогам выездной п</w:t>
      </w:r>
      <w:r w:rsidR="00350746">
        <w:rPr>
          <w:rStyle w:val="bumpedfont15"/>
          <w:sz w:val="28"/>
          <w:szCs w:val="28"/>
        </w:rPr>
        <w:t xml:space="preserve">роверки, допускается проведение </w:t>
      </w:r>
      <w:r w:rsidRPr="002D071A">
        <w:rPr>
          <w:rStyle w:val="bumpedfont15"/>
          <w:sz w:val="28"/>
          <w:szCs w:val="28"/>
        </w:rPr>
        <w:t>выездной проверки.</w:t>
      </w:r>
    </w:p>
    <w:p w:rsidR="00C604F2" w:rsidRPr="002D071A" w:rsidRDefault="008D55F5" w:rsidP="00C604F2">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xml:space="preserve">. </w:t>
      </w:r>
      <w:r w:rsidR="00C604F2" w:rsidRPr="002D071A">
        <w:rPr>
          <w:rStyle w:val="bumpedfont15"/>
          <w:sz w:val="28"/>
          <w:szCs w:val="28"/>
        </w:rPr>
        <w:t>В случае, если по итогам прове</w:t>
      </w:r>
      <w:r w:rsidR="00C604F2">
        <w:rPr>
          <w:rStyle w:val="bumpedfont15"/>
          <w:sz w:val="28"/>
          <w:szCs w:val="28"/>
        </w:rPr>
        <w:t>дения контрольного мероприятия,</w:t>
      </w:r>
      <w:r w:rsidR="008F0113">
        <w:rPr>
          <w:rStyle w:val="bumpedfont15"/>
          <w:sz w:val="28"/>
          <w:szCs w:val="28"/>
        </w:rPr>
        <w:t xml:space="preserve"> предусмотренного пунктом 4.2.3 настоящего Положения,</w:t>
      </w:r>
      <w:r w:rsidR="00C604F2">
        <w:rPr>
          <w:rStyle w:val="bumpedfont15"/>
          <w:sz w:val="28"/>
          <w:szCs w:val="28"/>
        </w:rPr>
        <w:t xml:space="preserve"> </w:t>
      </w:r>
      <w:r w:rsidR="00C604F2" w:rsidRPr="002D071A">
        <w:rPr>
          <w:rStyle w:val="bumpedfont15"/>
          <w:sz w:val="28"/>
          <w:szCs w:val="28"/>
        </w:rPr>
        <w:t>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604F2" w:rsidRPr="002D071A" w:rsidRDefault="00C604F2" w:rsidP="00C604F2">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C604F2">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w:t>
      </w:r>
      <w:r w:rsidR="00C51696">
        <w:rPr>
          <w:rStyle w:val="bumpedfont15"/>
          <w:sz w:val="28"/>
          <w:szCs w:val="28"/>
        </w:rPr>
        <w:t>тся: документарная и выездная проверки</w:t>
      </w:r>
      <w:r w:rsidRPr="002D071A">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w:t>
      </w:r>
      <w:r w:rsidR="00C51696">
        <w:rPr>
          <w:rStyle w:val="bumpedfont15"/>
          <w:sz w:val="28"/>
          <w:szCs w:val="28"/>
        </w:rPr>
        <w:t>дятся: документарная и выездная проверки</w:t>
      </w:r>
      <w:r w:rsidRPr="002D071A">
        <w:rPr>
          <w:rStyle w:val="bumpedfont15"/>
          <w:sz w:val="28"/>
          <w:szCs w:val="28"/>
        </w:rPr>
        <w:t>.</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w:t>
      </w:r>
      <w:r w:rsidR="00336D48">
        <w:rPr>
          <w:rStyle w:val="bumpedfont15"/>
          <w:sz w:val="28"/>
          <w:szCs w:val="28"/>
        </w:rPr>
        <w:t xml:space="preserve">Решение </w:t>
      </w:r>
      <w:r w:rsidR="00BC72B7">
        <w:rPr>
          <w:sz w:val="28"/>
        </w:rPr>
        <w:t xml:space="preserve">Контрольного органа </w:t>
      </w:r>
      <w:r w:rsidR="00BC72B7" w:rsidRPr="002D071A">
        <w:rPr>
          <w:rStyle w:val="bumpedfont15"/>
          <w:sz w:val="28"/>
          <w:szCs w:val="28"/>
        </w:rPr>
        <w:t>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w:t>
      </w:r>
      <w:r w:rsidR="007C6E4A">
        <w:rPr>
          <w:rStyle w:val="bumpedfont15"/>
          <w:sz w:val="28"/>
          <w:szCs w:val="28"/>
        </w:rPr>
        <w:t>57 Федерального закона № 248</w:t>
      </w:r>
      <w:r w:rsidR="000D7756">
        <w:rPr>
          <w:rStyle w:val="bumpedfont15"/>
          <w:sz w:val="28"/>
          <w:szCs w:val="28"/>
        </w:rPr>
        <w:t>-ФЗ</w:t>
      </w:r>
      <w:r w:rsidR="007C6E4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ED739C" w:rsidP="008D55F5">
      <w:pPr>
        <w:pStyle w:val="s26"/>
        <w:spacing w:before="0" w:beforeAutospacing="0" w:after="0" w:afterAutospacing="0"/>
        <w:ind w:firstLine="525"/>
        <w:jc w:val="both"/>
        <w:rPr>
          <w:sz w:val="28"/>
          <w:szCs w:val="28"/>
        </w:rPr>
      </w:pPr>
      <w:r>
        <w:rPr>
          <w:rStyle w:val="bumpedfont15"/>
          <w:sz w:val="28"/>
          <w:szCs w:val="28"/>
        </w:rPr>
        <w:t xml:space="preserve">о </w:t>
      </w:r>
      <w:r w:rsidR="008D55F5" w:rsidRPr="002D071A">
        <w:rPr>
          <w:rStyle w:val="bumpedfont15"/>
          <w:sz w:val="28"/>
          <w:szCs w:val="28"/>
        </w:rPr>
        <w:t>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A231C8" w:rsidP="008D55F5">
      <w:pPr>
        <w:pStyle w:val="s26"/>
        <w:spacing w:before="0" w:beforeAutospacing="0" w:after="0" w:afterAutospacing="0"/>
        <w:ind w:firstLine="525"/>
        <w:jc w:val="both"/>
        <w:rPr>
          <w:sz w:val="28"/>
          <w:szCs w:val="28"/>
        </w:rPr>
      </w:pPr>
      <w:r>
        <w:rPr>
          <w:rStyle w:val="bumpedfont15"/>
          <w:sz w:val="28"/>
          <w:szCs w:val="28"/>
        </w:rPr>
        <w:t xml:space="preserve">4.5.4. Перечень допустимых </w:t>
      </w:r>
      <w:r w:rsidRPr="002D071A">
        <w:rPr>
          <w:rStyle w:val="bumpedfont15"/>
          <w:sz w:val="28"/>
          <w:szCs w:val="28"/>
        </w:rPr>
        <w:t>контрольных действий,</w:t>
      </w:r>
      <w:r w:rsidR="008D55F5" w:rsidRPr="002D071A">
        <w:rPr>
          <w:rStyle w:val="bumpedfont15"/>
          <w:sz w:val="28"/>
          <w:szCs w:val="28"/>
        </w:rPr>
        <w:t>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w:t>
      </w:r>
      <w:r w:rsidR="00E0618D">
        <w:rPr>
          <w:rStyle w:val="bumpedfont15"/>
          <w:sz w:val="28"/>
          <w:szCs w:val="28"/>
        </w:rPr>
        <w:t>ого лица или его представителя.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w:t>
      </w:r>
      <w:r w:rsidR="0093714A">
        <w:rPr>
          <w:rStyle w:val="bumpedfont15"/>
          <w:sz w:val="28"/>
          <w:szCs w:val="28"/>
        </w:rPr>
        <w:t xml:space="preserve">мыми лицами, их представителей. </w:t>
      </w:r>
      <w:r w:rsidRPr="002D071A">
        <w:rPr>
          <w:rStyle w:val="bumpedfont15"/>
          <w:sz w:val="28"/>
          <w:szCs w:val="28"/>
        </w:rPr>
        <w:t>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w:t>
      </w:r>
      <w:r w:rsidR="002F4AA8">
        <w:rPr>
          <w:rStyle w:val="bumpedfont15"/>
          <w:sz w:val="28"/>
          <w:szCs w:val="28"/>
        </w:rPr>
        <w:t>21 Федерального закона № 248</w:t>
      </w:r>
      <w:r w:rsidR="000D7756">
        <w:rPr>
          <w:rStyle w:val="bumpedfont15"/>
          <w:sz w:val="28"/>
          <w:szCs w:val="28"/>
        </w:rPr>
        <w:t>-ФЗ</w:t>
      </w:r>
      <w:r w:rsidR="002F4AA8">
        <w:rPr>
          <w:rStyle w:val="bumpedfont15"/>
          <w:sz w:val="28"/>
          <w:szCs w:val="28"/>
        </w:rPr>
        <w:t>.</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w:t>
      </w:r>
      <w:r w:rsidR="00105D8B">
        <w:rPr>
          <w:rStyle w:val="bumpedfont15"/>
          <w:sz w:val="28"/>
          <w:szCs w:val="28"/>
        </w:rPr>
        <w:t xml:space="preserve"> рамках иного вида контрольных </w:t>
      </w:r>
      <w:r w:rsidRPr="002D071A">
        <w:rPr>
          <w:rStyle w:val="bumpedfont15"/>
          <w:sz w:val="28"/>
          <w:szCs w:val="28"/>
        </w:rPr>
        <w:t>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w:t>
      </w:r>
      <w:r w:rsidR="00783FDB">
        <w:rPr>
          <w:rStyle w:val="bumpedfont15"/>
          <w:sz w:val="28"/>
          <w:szCs w:val="28"/>
        </w:rPr>
        <w:t>66 Федерального закона № 248</w:t>
      </w:r>
      <w:r w:rsidR="000D7756">
        <w:rPr>
          <w:rStyle w:val="bumpedfont15"/>
          <w:sz w:val="28"/>
          <w:szCs w:val="28"/>
        </w:rPr>
        <w:t>-ФЗ</w:t>
      </w:r>
      <w:r w:rsidR="00783FDB">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w:t>
      </w:r>
      <w:r w:rsidR="006317A1">
        <w:rPr>
          <w:rStyle w:val="bumpedfont15"/>
          <w:sz w:val="28"/>
          <w:szCs w:val="28"/>
        </w:rPr>
        <w:t xml:space="preserve"> привлеченным</w:t>
      </w:r>
      <w:r w:rsidRPr="002D071A">
        <w:rPr>
          <w:rStyle w:val="bumpedfont15"/>
          <w:sz w:val="28"/>
          <w:szCs w:val="28"/>
        </w:rPr>
        <w:t xml:space="preserve">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00783FDB">
        <w:rPr>
          <w:rStyle w:val="bumpedfont15"/>
          <w:sz w:val="28"/>
          <w:szCs w:val="28"/>
        </w:rPr>
        <w:t>Федерального закона № 248</w:t>
      </w:r>
      <w:r w:rsidR="000D7756">
        <w:rPr>
          <w:rStyle w:val="bumpedfont15"/>
          <w:sz w:val="28"/>
          <w:szCs w:val="28"/>
        </w:rPr>
        <w:t>-ФЗ</w:t>
      </w:r>
      <w:r w:rsidR="00783FDB">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317A1" w:rsidRPr="002D071A" w:rsidRDefault="008D55F5" w:rsidP="006317A1">
      <w:pPr>
        <w:pStyle w:val="s26"/>
        <w:spacing w:before="0" w:beforeAutospacing="0" w:after="0" w:afterAutospacing="0"/>
        <w:ind w:firstLine="525"/>
        <w:jc w:val="both"/>
        <w:rPr>
          <w:sz w:val="28"/>
          <w:szCs w:val="28"/>
        </w:rPr>
      </w:pPr>
      <w:r w:rsidRPr="002D071A">
        <w:rPr>
          <w:rStyle w:val="bumpedfont15"/>
          <w:sz w:val="28"/>
          <w:szCs w:val="28"/>
        </w:rPr>
        <w:t xml:space="preserve">4.6.14. </w:t>
      </w:r>
      <w:r w:rsidR="006317A1" w:rsidRPr="002D071A">
        <w:rPr>
          <w:rStyle w:val="bumpedfont15"/>
          <w:sz w:val="28"/>
          <w:szCs w:val="28"/>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317A1" w:rsidRPr="002D071A" w:rsidRDefault="006317A1" w:rsidP="006317A1">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6317A1" w:rsidRPr="002D071A" w:rsidRDefault="006317A1" w:rsidP="006317A1">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6317A1" w:rsidRPr="002D071A" w:rsidRDefault="006317A1" w:rsidP="006317A1">
      <w:pPr>
        <w:pStyle w:val="s15"/>
        <w:spacing w:before="0" w:beforeAutospacing="0" w:after="0" w:afterAutospacing="0"/>
        <w:ind w:firstLine="525"/>
        <w:jc w:val="both"/>
        <w:rPr>
          <w:sz w:val="28"/>
          <w:szCs w:val="28"/>
        </w:rPr>
      </w:pPr>
      <w:r>
        <w:rPr>
          <w:rStyle w:val="bumpedfont15"/>
          <w:sz w:val="28"/>
          <w:szCs w:val="28"/>
        </w:rPr>
        <w:t>3</w:t>
      </w:r>
      <w:r w:rsidRPr="002D071A">
        <w:rPr>
          <w:rStyle w:val="bumpedfont15"/>
          <w:sz w:val="28"/>
          <w:szCs w:val="28"/>
        </w:rPr>
        <w:t>) нахождения в служебной командировке.</w:t>
      </w:r>
    </w:p>
    <w:p w:rsidR="006317A1" w:rsidRPr="002D071A" w:rsidRDefault="006317A1" w:rsidP="006317A1">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6317A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105D8B" w:rsidRDefault="008D55F5" w:rsidP="008D55F5">
      <w:pPr>
        <w:pStyle w:val="s24"/>
        <w:spacing w:before="0" w:beforeAutospacing="0" w:after="0" w:afterAutospacing="0"/>
        <w:jc w:val="center"/>
        <w:rPr>
          <w:sz w:val="28"/>
          <w:szCs w:val="28"/>
        </w:rPr>
      </w:pPr>
      <w:r w:rsidRPr="00105D8B">
        <w:rPr>
          <w:rStyle w:val="bumpedfont15"/>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w:t>
      </w:r>
      <w:r w:rsidR="00837307">
        <w:rPr>
          <w:rStyle w:val="bumpedfont15"/>
          <w:sz w:val="28"/>
          <w:szCs w:val="28"/>
        </w:rPr>
        <w:t xml:space="preserve">е обжалование следующих решений </w:t>
      </w:r>
      <w:r w:rsidRPr="002D071A">
        <w:rPr>
          <w:rStyle w:val="bumpedfont15"/>
          <w:sz w:val="28"/>
          <w:szCs w:val="28"/>
        </w:rPr>
        <w:t>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0D6016" w:rsidP="008D55F5">
      <w:pPr>
        <w:pStyle w:val="s15"/>
        <w:spacing w:before="0" w:beforeAutospacing="0" w:after="0" w:afterAutospacing="0"/>
        <w:ind w:firstLine="525"/>
        <w:jc w:val="both"/>
        <w:rPr>
          <w:sz w:val="28"/>
          <w:szCs w:val="28"/>
        </w:rPr>
      </w:pPr>
      <w:r>
        <w:rPr>
          <w:rStyle w:val="bumpedfont15"/>
          <w:sz w:val="28"/>
          <w:szCs w:val="28"/>
        </w:rPr>
        <w:t xml:space="preserve">2) актов контрольных </w:t>
      </w:r>
      <w:r w:rsidR="008D55F5" w:rsidRPr="002D071A">
        <w:rPr>
          <w:rStyle w:val="bumpedfont15"/>
          <w:sz w:val="28"/>
          <w:szCs w:val="28"/>
        </w:rPr>
        <w:t>мероприятий, предписаний об</w:t>
      </w:r>
      <w:r w:rsidR="008D55F5">
        <w:rPr>
          <w:rStyle w:val="bumpedfont15"/>
          <w:sz w:val="32"/>
          <w:szCs w:val="32"/>
        </w:rPr>
        <w:t xml:space="preserve"> устранении </w:t>
      </w:r>
      <w:r w:rsidR="008D55F5"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w:t>
      </w:r>
      <w:r w:rsidR="00783FDB">
        <w:rPr>
          <w:rStyle w:val="bumpedfont15"/>
          <w:sz w:val="28"/>
          <w:szCs w:val="28"/>
        </w:rPr>
        <w:t>40 Федерального закона № 248</w:t>
      </w:r>
      <w:r w:rsidR="000D7756">
        <w:rPr>
          <w:rStyle w:val="bumpedfont15"/>
          <w:sz w:val="28"/>
          <w:szCs w:val="28"/>
        </w:rPr>
        <w:t>-ФЗ</w:t>
      </w:r>
      <w:r w:rsidR="00783FDB">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w:t>
      </w:r>
      <w:r w:rsidR="00105D8B" w:rsidRPr="002D071A">
        <w:rPr>
          <w:rStyle w:val="bumpedfont15"/>
          <w:sz w:val="28"/>
          <w:szCs w:val="28"/>
        </w:rPr>
        <w:t>простой электронной подписью,</w:t>
      </w:r>
      <w:r w:rsidRPr="002D071A">
        <w:rPr>
          <w:rStyle w:val="bumpedfont15"/>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w:t>
      </w:r>
      <w:r w:rsidR="00940633">
        <w:rPr>
          <w:rStyle w:val="bumpedfont15"/>
          <w:sz w:val="28"/>
          <w:szCs w:val="28"/>
        </w:rPr>
        <w:t xml:space="preserve">ц рассматривается руководителем </w:t>
      </w:r>
      <w:r w:rsidRPr="002D071A">
        <w:rPr>
          <w:rStyle w:val="bumpedfont15"/>
          <w:sz w:val="28"/>
          <w:szCs w:val="28"/>
        </w:rPr>
        <w:t>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w:t>
      </w:r>
      <w:r w:rsidR="002866B1">
        <w:rPr>
          <w:rStyle w:val="bumpedfont15"/>
          <w:sz w:val="28"/>
          <w:szCs w:val="28"/>
        </w:rPr>
        <w:t xml:space="preserve">оводителем Контрольного органа </w:t>
      </w:r>
      <w:r w:rsidRPr="002D071A">
        <w:rPr>
          <w:rStyle w:val="bumpedfont15"/>
          <w:sz w:val="28"/>
          <w:szCs w:val="28"/>
        </w:rPr>
        <w:t>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w:t>
      </w:r>
      <w:r w:rsidR="00D93324">
        <w:rPr>
          <w:rStyle w:val="bumpedfont15"/>
          <w:sz w:val="28"/>
          <w:szCs w:val="28"/>
        </w:rPr>
        <w:t xml:space="preserve">итель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15A10" w:rsidRDefault="00015A10" w:rsidP="008D55F5">
      <w:pPr>
        <w:pStyle w:val="s33"/>
        <w:spacing w:before="0" w:beforeAutospacing="0" w:after="0" w:afterAutospacing="0"/>
        <w:jc w:val="center"/>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450290" w:rsidRDefault="008D55F5" w:rsidP="008D55F5">
      <w:pPr>
        <w:pStyle w:val="s33"/>
        <w:spacing w:before="0" w:beforeAutospacing="0" w:after="0" w:afterAutospacing="0"/>
        <w:jc w:val="center"/>
        <w:rPr>
          <w:sz w:val="28"/>
          <w:szCs w:val="28"/>
        </w:rPr>
      </w:pPr>
      <w:r w:rsidRPr="00450290">
        <w:rPr>
          <w:rStyle w:val="bumpedfont15"/>
          <w:bCs/>
          <w:sz w:val="28"/>
          <w:szCs w:val="28"/>
        </w:rPr>
        <w:t>6. Ключевые показатели вида контроля и их целевые значения </w:t>
      </w:r>
    </w:p>
    <w:p w:rsidR="008D55F5" w:rsidRDefault="008D55F5" w:rsidP="008D55F5">
      <w:pPr>
        <w:pStyle w:val="s33"/>
        <w:spacing w:before="0" w:beforeAutospacing="0" w:after="0" w:afterAutospacing="0"/>
        <w:jc w:val="center"/>
        <w:rPr>
          <w:rStyle w:val="bumpedfont15"/>
          <w:bCs/>
          <w:sz w:val="28"/>
          <w:szCs w:val="28"/>
        </w:rPr>
      </w:pPr>
      <w:r w:rsidRPr="00450290">
        <w:rPr>
          <w:rStyle w:val="bumpedfont15"/>
          <w:bCs/>
          <w:sz w:val="28"/>
          <w:szCs w:val="28"/>
        </w:rPr>
        <w:t>для муниципального контроля </w:t>
      </w:r>
    </w:p>
    <w:p w:rsidR="00450290" w:rsidRPr="00450290" w:rsidRDefault="00450290" w:rsidP="008D55F5">
      <w:pPr>
        <w:pStyle w:val="s33"/>
        <w:spacing w:before="0" w:beforeAutospacing="0" w:after="0" w:afterAutospacing="0"/>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7F7F30" w:rsidRPr="000E7BBF" w:rsidRDefault="007F7F30" w:rsidP="00450290">
      <w:pPr>
        <w:pStyle w:val="ConsPlusNormal"/>
        <w:spacing w:line="192" w:lineRule="auto"/>
        <w:ind w:left="4535" w:firstLine="0"/>
        <w:jc w:val="right"/>
        <w:outlineLvl w:val="1"/>
        <w:rPr>
          <w:sz w:val="28"/>
          <w:szCs w:val="28"/>
          <w:vertAlign w:val="superscript"/>
        </w:rPr>
      </w:pPr>
      <w:r>
        <w:rPr>
          <w:sz w:val="28"/>
          <w:szCs w:val="28"/>
        </w:rPr>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8C559A" w:rsidRDefault="007F7F30" w:rsidP="007F7F30">
      <w:pPr>
        <w:ind w:firstLine="709"/>
        <w:jc w:val="both"/>
        <w:rPr>
          <w:sz w:val="28"/>
          <w:szCs w:val="28"/>
        </w:rPr>
      </w:pPr>
      <w:r w:rsidRPr="008C559A">
        <w:rPr>
          <w:sz w:val="28"/>
          <w:szCs w:val="28"/>
        </w:rPr>
        <w:t> </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Default="007F7F30" w:rsidP="007F7F30">
      <w:pPr>
        <w:ind w:firstLine="709"/>
        <w:jc w:val="both"/>
        <w:rPr>
          <w:sz w:val="28"/>
          <w:szCs w:val="28"/>
        </w:rPr>
      </w:pP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 </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Default="007F7F30" w:rsidP="007F7F30">
      <w:pPr>
        <w:ind w:firstLine="709"/>
        <w:jc w:val="both"/>
        <w:rPr>
          <w:sz w:val="28"/>
          <w:szCs w:val="28"/>
        </w:rPr>
      </w:pP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C127AC" w:rsidRDefault="00C127AC" w:rsidP="007F7F30">
      <w:pPr>
        <w:pStyle w:val="ConsPlusNormal"/>
        <w:spacing w:line="192" w:lineRule="auto"/>
        <w:ind w:firstLine="4536"/>
        <w:outlineLvl w:val="1"/>
        <w:rPr>
          <w:sz w:val="28"/>
          <w:szCs w:val="28"/>
        </w:rPr>
      </w:pPr>
    </w:p>
    <w:p w:rsidR="00C127AC" w:rsidRDefault="00C127AC" w:rsidP="007F7F30">
      <w:pPr>
        <w:pStyle w:val="ConsPlusNormal"/>
        <w:spacing w:line="192" w:lineRule="auto"/>
        <w:ind w:firstLine="4536"/>
        <w:outlineLvl w:val="1"/>
        <w:rPr>
          <w:sz w:val="28"/>
          <w:szCs w:val="28"/>
        </w:rPr>
      </w:pPr>
    </w:p>
    <w:p w:rsidR="00C127AC" w:rsidRDefault="00C127AC" w:rsidP="007F7F30">
      <w:pPr>
        <w:pStyle w:val="ConsPlusNormal"/>
        <w:spacing w:line="192" w:lineRule="auto"/>
        <w:ind w:firstLine="4536"/>
        <w:outlineLvl w:val="1"/>
        <w:rPr>
          <w:sz w:val="28"/>
          <w:szCs w:val="28"/>
        </w:rPr>
      </w:pPr>
    </w:p>
    <w:p w:rsidR="0026205B" w:rsidRDefault="0026205B" w:rsidP="00C127AC">
      <w:pPr>
        <w:pStyle w:val="ConsPlusNormal"/>
        <w:spacing w:line="192" w:lineRule="auto"/>
        <w:ind w:firstLine="4536"/>
        <w:jc w:val="right"/>
        <w:outlineLvl w:val="1"/>
        <w:rPr>
          <w:sz w:val="28"/>
          <w:szCs w:val="28"/>
        </w:rPr>
      </w:pPr>
    </w:p>
    <w:p w:rsidR="0026205B" w:rsidRDefault="0026205B" w:rsidP="00C127AC">
      <w:pPr>
        <w:pStyle w:val="ConsPlusNormal"/>
        <w:spacing w:line="192" w:lineRule="auto"/>
        <w:ind w:firstLine="4536"/>
        <w:jc w:val="right"/>
        <w:outlineLvl w:val="1"/>
        <w:rPr>
          <w:sz w:val="28"/>
          <w:szCs w:val="28"/>
        </w:rPr>
      </w:pPr>
    </w:p>
    <w:p w:rsidR="007F7F30" w:rsidRPr="000E7BBF" w:rsidRDefault="007F7F30" w:rsidP="00C127AC">
      <w:pPr>
        <w:pStyle w:val="ConsPlusNormal"/>
        <w:spacing w:line="192" w:lineRule="auto"/>
        <w:ind w:firstLine="4536"/>
        <w:jc w:val="right"/>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pStyle w:val="ConsPlusNormal"/>
        <w:spacing w:line="240" w:lineRule="exact"/>
        <w:jc w:val="center"/>
        <w:rPr>
          <w:shd w:val="clear" w:color="auto" w:fill="F1C100"/>
        </w:rPr>
      </w:pPr>
    </w:p>
    <w:p w:rsidR="001658A3" w:rsidRPr="008C3451" w:rsidRDefault="001658A3" w:rsidP="001658A3">
      <w:pPr>
        <w:jc w:val="center"/>
        <w:rPr>
          <w:rStyle w:val="bumpedfont15"/>
          <w:b/>
          <w:sz w:val="28"/>
          <w:szCs w:val="28"/>
        </w:rPr>
      </w:pPr>
      <w:r w:rsidRPr="008C3451">
        <w:rPr>
          <w:rStyle w:val="bumpedfont15"/>
          <w:b/>
          <w:sz w:val="28"/>
          <w:szCs w:val="28"/>
        </w:rPr>
        <w:t>Перечень индикаторов риска нарушения обязательных требований, проверяемых в рамках осуществления муниципального контроля </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w:t>
      </w:r>
      <w:r w:rsidR="001B505D">
        <w:rPr>
          <w:sz w:val="28"/>
          <w:szCs w:val="28"/>
          <w:lang w:eastAsia="en-US"/>
        </w:rPr>
        <w:t xml:space="preserve"> местного значения вне границ населенных пунктов</w:t>
      </w:r>
      <w:r w:rsidRPr="00D24D01">
        <w:rPr>
          <w:sz w:val="28"/>
          <w:szCs w:val="28"/>
          <w:lang w:eastAsia="en-US"/>
        </w:rPr>
        <w:t>, дорожной деятельности в части сохранности автомобильных дорог</w:t>
      </w:r>
      <w:r w:rsidR="001B505D">
        <w:rPr>
          <w:sz w:val="28"/>
          <w:szCs w:val="28"/>
          <w:lang w:eastAsia="en-US"/>
        </w:rPr>
        <w:t xml:space="preserve"> местного значения вне границ населенных пунктов</w:t>
      </w:r>
      <w:r w:rsidRPr="00D24D01">
        <w:rPr>
          <w:sz w:val="28"/>
          <w:szCs w:val="28"/>
          <w:lang w:eastAsia="en-US"/>
        </w:rPr>
        <w:t>,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r w:rsidR="001B505D">
        <w:rPr>
          <w:sz w:val="28"/>
          <w:szCs w:val="28"/>
          <w:lang w:eastAsia="en-US"/>
        </w:rPr>
        <w:t xml:space="preserve"> местного значения вне границ населенных пунктов</w:t>
      </w:r>
      <w:r w:rsidR="007F7F30" w:rsidRPr="00D24D01">
        <w:rPr>
          <w:sz w:val="28"/>
          <w:szCs w:val="28"/>
          <w:lang w:eastAsia="en-US"/>
        </w:rPr>
        <w:t>;</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 xml:space="preserve">б) осуществлению работ по капитальному ремонту, ремонту и содержанию автомобильных дорог общего пользования </w:t>
      </w:r>
      <w:r w:rsidR="001B505D">
        <w:rPr>
          <w:sz w:val="28"/>
          <w:szCs w:val="28"/>
          <w:lang w:eastAsia="en-US"/>
        </w:rPr>
        <w:t>местного значения вне границ населенных пунктов</w:t>
      </w:r>
      <w:r w:rsidR="001B505D" w:rsidRPr="00D24D01">
        <w:rPr>
          <w:sz w:val="28"/>
          <w:szCs w:val="28"/>
          <w:lang w:eastAsia="en-US"/>
        </w:rPr>
        <w:t xml:space="preserve"> </w:t>
      </w:r>
      <w:r w:rsidRPr="00D24D01">
        <w:rPr>
          <w:sz w:val="28"/>
          <w:szCs w:val="28"/>
          <w:lang w:eastAsia="en-US"/>
        </w:rPr>
        <w:t>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w:t>
      </w:r>
      <w:r w:rsidR="00F971AE">
        <w:rPr>
          <w:sz w:val="28"/>
          <w:szCs w:val="28"/>
          <w:lang w:eastAsia="en-US"/>
        </w:rPr>
        <w:t xml:space="preserve"> местного значения вне границ населенных пунктов</w:t>
      </w:r>
      <w:r w:rsidRPr="00D24D01">
        <w:rPr>
          <w:sz w:val="28"/>
          <w:szCs w:val="28"/>
          <w:lang w:eastAsia="en-US"/>
        </w:rPr>
        <w:t>,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w:t>
      </w:r>
      <w:r w:rsidR="00DF661F">
        <w:rPr>
          <w:sz w:val="28"/>
          <w:szCs w:val="28"/>
        </w:rPr>
        <w:t xml:space="preserve"> 66 Федерального закона № 248</w:t>
      </w:r>
      <w:r w:rsidR="000D7756">
        <w:rPr>
          <w:sz w:val="28"/>
          <w:szCs w:val="28"/>
        </w:rPr>
        <w:t>-ФЗ</w:t>
      </w:r>
      <w:r w:rsidRPr="00D24D01">
        <w:rPr>
          <w:sz w:val="28"/>
          <w:szCs w:val="28"/>
        </w:rPr>
        <w:t>,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w:t>
      </w:r>
      <w:r w:rsidR="00DF661F">
        <w:rPr>
          <w:sz w:val="28"/>
          <w:szCs w:val="28"/>
        </w:rPr>
        <w:t xml:space="preserve"> 66 Федерального закона № 248</w:t>
      </w:r>
      <w:r w:rsidR="000D7756">
        <w:rPr>
          <w:sz w:val="28"/>
          <w:szCs w:val="28"/>
        </w:rPr>
        <w:t>-ФЗ</w:t>
      </w:r>
      <w:r w:rsidRPr="00D24D01">
        <w:rPr>
          <w:sz w:val="28"/>
          <w:szCs w:val="28"/>
        </w:rPr>
        <w:t>.</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w:t>
      </w:r>
      <w:r w:rsidR="00F971AE">
        <w:rPr>
          <w:sz w:val="28"/>
          <w:szCs w:val="28"/>
          <w:lang w:eastAsia="en-US"/>
        </w:rPr>
        <w:t xml:space="preserve"> местного значения вне границ населенных пунктов</w:t>
      </w:r>
      <w:r w:rsidRPr="00D24D01">
        <w:rPr>
          <w:sz w:val="28"/>
          <w:szCs w:val="28"/>
          <w:lang w:eastAsia="en-US"/>
        </w:rPr>
        <w:t>,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w:t>
      </w:r>
      <w:r w:rsidR="00C127AC">
        <w:rPr>
          <w:sz w:val="28"/>
          <w:szCs w:val="28"/>
          <w:lang w:eastAsia="en-US"/>
        </w:rPr>
        <w:t xml:space="preserve"> местного значения вне границ населенных пунктов</w:t>
      </w:r>
      <w:r w:rsidRPr="00D24D01">
        <w:rPr>
          <w:sz w:val="28"/>
          <w:szCs w:val="28"/>
          <w:lang w:eastAsia="en-US"/>
        </w:rPr>
        <w:t>, дорожной деятельности в части сохранности автомобильных дорог</w:t>
      </w:r>
      <w:r w:rsidR="00C127AC">
        <w:rPr>
          <w:sz w:val="28"/>
          <w:szCs w:val="28"/>
          <w:lang w:eastAsia="en-US"/>
        </w:rPr>
        <w:t xml:space="preserve"> местного значения вне границ населенных пунктов</w:t>
      </w:r>
      <w:r w:rsidRPr="00D24D01">
        <w:rPr>
          <w:sz w:val="28"/>
          <w:szCs w:val="28"/>
          <w:lang w:eastAsia="en-US"/>
        </w:rPr>
        <w:t>,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FB2351" w:rsidRDefault="008D55F5" w:rsidP="00FB2351">
      <w:pPr>
        <w:pStyle w:val="s44"/>
        <w:spacing w:before="0" w:beforeAutospacing="0" w:after="0" w:afterAutospacing="0"/>
        <w:ind w:firstLine="540"/>
        <w:rPr>
          <w:sz w:val="27"/>
          <w:szCs w:val="27"/>
        </w:rPr>
        <w:sectPr w:rsidR="00FB2351" w:rsidSect="00305E6E">
          <w:pgSz w:w="11906" w:h="16838"/>
          <w:pgMar w:top="709" w:right="850" w:bottom="426" w:left="1134" w:header="708" w:footer="708" w:gutter="0"/>
          <w:cols w:space="708"/>
          <w:docGrid w:linePitch="360"/>
        </w:sectPr>
      </w:pPr>
      <w:r>
        <w:rPr>
          <w:sz w:val="27"/>
          <w:szCs w:val="27"/>
        </w:rPr>
        <w:t> </w:t>
      </w:r>
    </w:p>
    <w:p w:rsidR="006A1643" w:rsidRPr="006A1643" w:rsidRDefault="006A1643" w:rsidP="00C127AC">
      <w:pPr>
        <w:widowControl w:val="0"/>
        <w:spacing w:line="192" w:lineRule="auto"/>
        <w:ind w:left="9923" w:right="1" w:hanging="4536"/>
        <w:jc w:val="right"/>
        <w:outlineLvl w:val="1"/>
        <w:rPr>
          <w:rFonts w:eastAsia="Times New Roman"/>
          <w:sz w:val="28"/>
          <w:szCs w:val="28"/>
          <w:vertAlign w:val="superscript"/>
        </w:rPr>
      </w:pPr>
      <w:r w:rsidRPr="006A1643">
        <w:rPr>
          <w:rFonts w:eastAsia="Times New Roman"/>
          <w:sz w:val="28"/>
          <w:szCs w:val="28"/>
        </w:rPr>
        <w:t xml:space="preserve">Приложение 3 к Положению </w:t>
      </w:r>
    </w:p>
    <w:p w:rsidR="006A1643" w:rsidRPr="006A1643" w:rsidRDefault="006A1643" w:rsidP="006A1643">
      <w:pPr>
        <w:widowControl w:val="0"/>
        <w:spacing w:line="192" w:lineRule="auto"/>
        <w:ind w:left="3827" w:firstLine="708"/>
        <w:outlineLvl w:val="1"/>
        <w:rPr>
          <w:rFonts w:eastAsia="Times New Roman"/>
          <w:sz w:val="28"/>
          <w:szCs w:val="22"/>
        </w:rPr>
      </w:pPr>
    </w:p>
    <w:p w:rsidR="006A1643" w:rsidRPr="006A1643" w:rsidRDefault="006A1643" w:rsidP="006A1643">
      <w:pPr>
        <w:tabs>
          <w:tab w:val="left" w:pos="1134"/>
        </w:tabs>
        <w:contextualSpacing/>
        <w:jc w:val="center"/>
        <w:rPr>
          <w:rFonts w:eastAsia="Times New Roman"/>
          <w:b/>
          <w:sz w:val="28"/>
          <w:szCs w:val="20"/>
          <w:highlight w:val="yellow"/>
        </w:rPr>
      </w:pPr>
    </w:p>
    <w:p w:rsidR="00321793" w:rsidRPr="006A1643" w:rsidRDefault="00321793" w:rsidP="0032179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321793" w:rsidRPr="00313C75" w:rsidRDefault="00321793" w:rsidP="00321793">
      <w:pPr>
        <w:jc w:val="center"/>
        <w:outlineLvl w:val="0"/>
        <w:rPr>
          <w:b/>
          <w:bCs/>
          <w:sz w:val="28"/>
          <w:szCs w:val="28"/>
        </w:rPr>
      </w:pPr>
      <w:r>
        <w:rPr>
          <w:b/>
          <w:bCs/>
          <w:sz w:val="28"/>
          <w:szCs w:val="32"/>
        </w:rPr>
        <w:t xml:space="preserve">муниципального </w:t>
      </w:r>
      <w:r w:rsidRPr="00C6707E">
        <w:rPr>
          <w:rStyle w:val="bumpedfont15"/>
          <w:b/>
          <w:bCs/>
          <w:sz w:val="28"/>
          <w:szCs w:val="28"/>
        </w:rPr>
        <w:t>контрол</w:t>
      </w:r>
      <w:r>
        <w:rPr>
          <w:rStyle w:val="bumpedfont15"/>
          <w:b/>
          <w:bCs/>
          <w:sz w:val="28"/>
          <w:szCs w:val="28"/>
        </w:rPr>
        <w:t>я</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на территории </w:t>
      </w:r>
      <w:r w:rsidRPr="00740A3D">
        <w:rPr>
          <w:b/>
          <w:color w:val="000000" w:themeColor="text1"/>
          <w:sz w:val="28"/>
          <w:szCs w:val="28"/>
        </w:rPr>
        <w:t>муниципальн</w:t>
      </w:r>
      <w:r>
        <w:rPr>
          <w:b/>
          <w:color w:val="000000" w:themeColor="text1"/>
          <w:sz w:val="28"/>
          <w:szCs w:val="28"/>
        </w:rPr>
        <w:t xml:space="preserve">ого образования </w:t>
      </w:r>
      <w:r w:rsidRPr="00345495">
        <w:rPr>
          <w:b/>
          <w:color w:val="000000" w:themeColor="text1"/>
          <w:sz w:val="28"/>
          <w:szCs w:val="28"/>
        </w:rPr>
        <w:t>«</w:t>
      </w:r>
      <w:r>
        <w:rPr>
          <w:b/>
          <w:color w:val="000000" w:themeColor="text1"/>
          <w:sz w:val="28"/>
          <w:szCs w:val="28"/>
        </w:rPr>
        <w:t>Всеволожский муниципальный район</w:t>
      </w:r>
      <w:r w:rsidRPr="00345495">
        <w:rPr>
          <w:b/>
          <w:color w:val="000000" w:themeColor="text1"/>
          <w:sz w:val="28"/>
          <w:szCs w:val="28"/>
        </w:rPr>
        <w:t>»</w:t>
      </w:r>
      <w:r>
        <w:rPr>
          <w:b/>
          <w:color w:val="000000" w:themeColor="text1"/>
          <w:sz w:val="28"/>
          <w:szCs w:val="28"/>
        </w:rPr>
        <w:t xml:space="preserve"> </w:t>
      </w:r>
      <w:r w:rsidRPr="00345495">
        <w:rPr>
          <w:b/>
          <w:color w:val="000000" w:themeColor="text1"/>
          <w:sz w:val="28"/>
          <w:szCs w:val="28"/>
        </w:rPr>
        <w:t>Ленинградской области</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9229"/>
        <w:gridCol w:w="1141"/>
      </w:tblGrid>
      <w:tr w:rsidR="006A1643" w:rsidRPr="006A1643" w:rsidTr="00345495">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1658A3" w:rsidRDefault="006A1643" w:rsidP="006A1643">
            <w:pPr>
              <w:ind w:left="15" w:hanging="75"/>
              <w:jc w:val="center"/>
              <w:rPr>
                <w:color w:val="000000"/>
                <w:sz w:val="28"/>
                <w:szCs w:val="28"/>
              </w:rPr>
            </w:pPr>
            <w:r w:rsidRPr="001658A3">
              <w:rPr>
                <w:b/>
                <w:bCs/>
                <w:color w:val="000000"/>
                <w:sz w:val="28"/>
                <w:szCs w:val="2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1658A3" w:rsidRDefault="006A1643" w:rsidP="006A1643">
            <w:pPr>
              <w:ind w:left="15" w:hanging="75"/>
              <w:jc w:val="center"/>
              <w:rPr>
                <w:color w:val="000000"/>
                <w:sz w:val="28"/>
                <w:szCs w:val="28"/>
              </w:rPr>
            </w:pPr>
            <w:r w:rsidRPr="001658A3">
              <w:rPr>
                <w:b/>
                <w:bCs/>
                <w:color w:val="000000"/>
                <w:sz w:val="28"/>
                <w:szCs w:val="28"/>
              </w:rPr>
              <w:t>Целевые значения</w:t>
            </w:r>
          </w:p>
        </w:tc>
      </w:tr>
      <w:tr w:rsidR="006A1643" w:rsidRPr="006A1643" w:rsidTr="0034549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1658A3" w:rsidRDefault="006A1643" w:rsidP="00ED036A">
            <w:pPr>
              <w:spacing w:line="105" w:lineRule="atLeast"/>
              <w:ind w:firstLine="390"/>
              <w:rPr>
                <w:color w:val="000000"/>
                <w:sz w:val="28"/>
                <w:szCs w:val="28"/>
              </w:rPr>
            </w:pPr>
            <w:r w:rsidRPr="001658A3">
              <w:rPr>
                <w:color w:val="000000"/>
                <w:sz w:val="28"/>
                <w:szCs w:val="2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1658A3" w:rsidRDefault="006A1643" w:rsidP="006A1643">
            <w:pPr>
              <w:spacing w:line="105" w:lineRule="atLeast"/>
              <w:ind w:firstLine="15"/>
              <w:jc w:val="center"/>
              <w:rPr>
                <w:color w:val="000000"/>
                <w:sz w:val="28"/>
                <w:szCs w:val="28"/>
              </w:rPr>
            </w:pPr>
            <w:r w:rsidRPr="001658A3">
              <w:rPr>
                <w:color w:val="000000"/>
                <w:sz w:val="28"/>
                <w:szCs w:val="28"/>
              </w:rPr>
              <w:t>70%</w:t>
            </w:r>
          </w:p>
        </w:tc>
      </w:tr>
      <w:tr w:rsidR="006A1643" w:rsidRPr="006A1643" w:rsidTr="0034549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1658A3" w:rsidRDefault="006A1643" w:rsidP="006A1643">
            <w:pPr>
              <w:spacing w:line="105" w:lineRule="atLeast"/>
              <w:ind w:firstLine="390"/>
              <w:rPr>
                <w:color w:val="000000"/>
                <w:sz w:val="28"/>
                <w:szCs w:val="28"/>
              </w:rPr>
            </w:pPr>
            <w:r w:rsidRPr="001658A3">
              <w:rPr>
                <w:color w:val="000000"/>
                <w:sz w:val="28"/>
                <w:szCs w:val="28"/>
              </w:rPr>
              <w:t>Процент выполнения плана п</w:t>
            </w:r>
            <w:r w:rsidR="00F971AE" w:rsidRPr="001658A3">
              <w:rPr>
                <w:color w:val="000000"/>
                <w:sz w:val="28"/>
                <w:szCs w:val="28"/>
              </w:rPr>
              <w:t xml:space="preserve">роведения плановых контрольных </w:t>
            </w:r>
            <w:r w:rsidRPr="001658A3">
              <w:rPr>
                <w:color w:val="000000"/>
                <w:sz w:val="28"/>
                <w:szCs w:val="28"/>
              </w:rPr>
              <w:t>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1658A3" w:rsidRDefault="006A1643" w:rsidP="006A1643">
            <w:pPr>
              <w:spacing w:line="105" w:lineRule="atLeast"/>
              <w:ind w:firstLine="15"/>
              <w:jc w:val="center"/>
              <w:rPr>
                <w:color w:val="000000"/>
                <w:sz w:val="28"/>
                <w:szCs w:val="28"/>
              </w:rPr>
            </w:pPr>
            <w:r w:rsidRPr="001658A3">
              <w:rPr>
                <w:color w:val="000000"/>
                <w:sz w:val="28"/>
                <w:szCs w:val="28"/>
              </w:rPr>
              <w:t>100%</w:t>
            </w:r>
          </w:p>
        </w:tc>
      </w:tr>
      <w:tr w:rsidR="006A1643" w:rsidRPr="006A1643" w:rsidTr="00345495">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1658A3" w:rsidRDefault="006A1643" w:rsidP="006A1643">
            <w:pPr>
              <w:spacing w:line="90" w:lineRule="atLeast"/>
              <w:ind w:firstLine="390"/>
              <w:rPr>
                <w:color w:val="000000"/>
                <w:sz w:val="28"/>
                <w:szCs w:val="28"/>
              </w:rPr>
            </w:pPr>
            <w:r w:rsidRPr="001658A3">
              <w:rPr>
                <w:color w:val="000000"/>
                <w:sz w:val="28"/>
                <w:szCs w:val="2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1658A3" w:rsidRDefault="006A1643" w:rsidP="006A1643">
            <w:pPr>
              <w:spacing w:line="90" w:lineRule="atLeast"/>
              <w:ind w:firstLine="15"/>
              <w:jc w:val="center"/>
              <w:rPr>
                <w:color w:val="000000"/>
                <w:sz w:val="28"/>
                <w:szCs w:val="28"/>
              </w:rPr>
            </w:pPr>
            <w:r w:rsidRPr="001658A3">
              <w:rPr>
                <w:color w:val="000000"/>
                <w:sz w:val="28"/>
                <w:szCs w:val="28"/>
              </w:rPr>
              <w:t>0%</w:t>
            </w:r>
          </w:p>
        </w:tc>
      </w:tr>
      <w:tr w:rsidR="006A1643" w:rsidRPr="006A1643" w:rsidTr="00345495">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1658A3" w:rsidRDefault="006A1643" w:rsidP="006A1643">
            <w:pPr>
              <w:spacing w:line="120" w:lineRule="atLeast"/>
              <w:ind w:firstLine="390"/>
              <w:rPr>
                <w:color w:val="000000"/>
                <w:sz w:val="28"/>
                <w:szCs w:val="28"/>
              </w:rPr>
            </w:pPr>
            <w:r w:rsidRPr="001658A3">
              <w:rPr>
                <w:color w:val="000000"/>
                <w:sz w:val="28"/>
                <w:szCs w:val="28"/>
              </w:rPr>
              <w:t>Процент отме</w:t>
            </w:r>
            <w:r w:rsidR="00F971AE" w:rsidRPr="001658A3">
              <w:rPr>
                <w:color w:val="000000"/>
                <w:sz w:val="28"/>
                <w:szCs w:val="28"/>
              </w:rPr>
              <w:t xml:space="preserve">ненных результатов контрольных </w:t>
            </w:r>
            <w:r w:rsidRPr="001658A3">
              <w:rPr>
                <w:color w:val="000000"/>
                <w:sz w:val="28"/>
                <w:szCs w:val="28"/>
              </w:rPr>
              <w:t>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1658A3" w:rsidRDefault="006A1643" w:rsidP="006A1643">
            <w:pPr>
              <w:spacing w:line="120" w:lineRule="atLeast"/>
              <w:ind w:firstLine="15"/>
              <w:jc w:val="center"/>
              <w:rPr>
                <w:color w:val="000000"/>
                <w:sz w:val="28"/>
                <w:szCs w:val="28"/>
              </w:rPr>
            </w:pPr>
            <w:r w:rsidRPr="001658A3">
              <w:rPr>
                <w:color w:val="000000"/>
                <w:sz w:val="28"/>
                <w:szCs w:val="28"/>
              </w:rPr>
              <w:t>0%</w:t>
            </w:r>
          </w:p>
        </w:tc>
      </w:tr>
      <w:tr w:rsidR="006A1643" w:rsidRPr="006A1643" w:rsidTr="0034549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1658A3" w:rsidRDefault="006A1643" w:rsidP="006A1643">
            <w:pPr>
              <w:spacing w:line="105" w:lineRule="atLeast"/>
              <w:ind w:firstLine="390"/>
              <w:rPr>
                <w:color w:val="000000"/>
                <w:sz w:val="28"/>
                <w:szCs w:val="28"/>
              </w:rPr>
            </w:pPr>
            <w:r w:rsidRPr="001658A3">
              <w:rPr>
                <w:color w:val="000000"/>
                <w:sz w:val="28"/>
                <w:szCs w:val="2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1658A3" w:rsidRDefault="006A1643" w:rsidP="006A1643">
            <w:pPr>
              <w:spacing w:line="105" w:lineRule="atLeast"/>
              <w:ind w:firstLine="15"/>
              <w:jc w:val="center"/>
              <w:rPr>
                <w:color w:val="000000"/>
                <w:sz w:val="28"/>
                <w:szCs w:val="28"/>
              </w:rPr>
            </w:pPr>
            <w:r w:rsidRPr="001658A3">
              <w:rPr>
                <w:color w:val="000000"/>
                <w:sz w:val="28"/>
                <w:szCs w:val="28"/>
              </w:rPr>
              <w:t>5%</w:t>
            </w:r>
          </w:p>
        </w:tc>
      </w:tr>
      <w:tr w:rsidR="006A1643" w:rsidRPr="006A1643" w:rsidTr="0034549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1658A3" w:rsidRDefault="006A1643" w:rsidP="006A1643">
            <w:pPr>
              <w:spacing w:line="105" w:lineRule="atLeast"/>
              <w:ind w:firstLine="390"/>
              <w:rPr>
                <w:color w:val="000000"/>
                <w:sz w:val="28"/>
                <w:szCs w:val="28"/>
              </w:rPr>
            </w:pPr>
            <w:r w:rsidRPr="001658A3">
              <w:rPr>
                <w:color w:val="000000"/>
                <w:sz w:val="28"/>
                <w:szCs w:val="28"/>
              </w:rPr>
              <w:t>Процент внесенных судебных решений о назначении административного наказания </w:t>
            </w:r>
            <w:r w:rsidRPr="001658A3">
              <w:rPr>
                <w:color w:val="000000"/>
                <w:sz w:val="28"/>
                <w:szCs w:val="2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1658A3" w:rsidRDefault="006A1643" w:rsidP="006A1643">
            <w:pPr>
              <w:spacing w:line="105" w:lineRule="atLeast"/>
              <w:ind w:firstLine="15"/>
              <w:jc w:val="center"/>
              <w:rPr>
                <w:color w:val="000000"/>
                <w:sz w:val="28"/>
                <w:szCs w:val="28"/>
              </w:rPr>
            </w:pPr>
            <w:r w:rsidRPr="001658A3">
              <w:rPr>
                <w:color w:val="000000"/>
                <w:sz w:val="28"/>
                <w:szCs w:val="28"/>
              </w:rPr>
              <w:t>95%</w:t>
            </w:r>
          </w:p>
        </w:tc>
      </w:tr>
      <w:tr w:rsidR="006A1643" w:rsidRPr="006A1643" w:rsidTr="00345495">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1658A3" w:rsidRDefault="006A1643" w:rsidP="006A1643">
            <w:pPr>
              <w:spacing w:line="135" w:lineRule="atLeast"/>
              <w:ind w:firstLine="390"/>
              <w:jc w:val="both"/>
              <w:rPr>
                <w:color w:val="000000"/>
                <w:sz w:val="28"/>
                <w:szCs w:val="28"/>
              </w:rPr>
            </w:pPr>
            <w:r w:rsidRPr="001658A3">
              <w:rPr>
                <w:color w:val="000000"/>
                <w:sz w:val="28"/>
                <w:szCs w:val="2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1658A3" w:rsidRDefault="006A1643" w:rsidP="006A1643">
            <w:pPr>
              <w:spacing w:line="135" w:lineRule="atLeast"/>
              <w:ind w:firstLine="15"/>
              <w:jc w:val="center"/>
              <w:rPr>
                <w:color w:val="000000"/>
                <w:sz w:val="28"/>
                <w:szCs w:val="28"/>
              </w:rPr>
            </w:pPr>
            <w:r w:rsidRPr="001658A3">
              <w:rPr>
                <w:color w:val="000000"/>
                <w:sz w:val="28"/>
                <w:szCs w:val="2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0"/>
        <w:gridCol w:w="2609"/>
        <w:gridCol w:w="1623"/>
        <w:gridCol w:w="3258"/>
        <w:gridCol w:w="864"/>
        <w:gridCol w:w="2000"/>
      </w:tblGrid>
      <w:tr w:rsidR="006A1643" w:rsidRPr="006A1643" w:rsidTr="00345495">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b/>
                <w:bCs/>
                <w:color w:val="444444"/>
                <w:sz w:val="28"/>
                <w:szCs w:val="28"/>
              </w:rPr>
              <w:t>1.</w:t>
            </w:r>
          </w:p>
        </w:tc>
        <w:tc>
          <w:tcPr>
            <w:tcW w:w="9932" w:type="dxa"/>
            <w:gridSpan w:val="5"/>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b/>
                <w:bCs/>
                <w:color w:val="444444"/>
                <w:sz w:val="28"/>
                <w:szCs w:val="28"/>
              </w:rPr>
              <w:t>Индикативные показатели, характеризующие параметры </w:t>
            </w:r>
          </w:p>
          <w:p w:rsidR="006A1643" w:rsidRPr="001658A3" w:rsidRDefault="006A1643" w:rsidP="006A1643">
            <w:pPr>
              <w:jc w:val="center"/>
              <w:rPr>
                <w:color w:val="000000"/>
                <w:sz w:val="28"/>
                <w:szCs w:val="28"/>
              </w:rPr>
            </w:pPr>
            <w:r w:rsidRPr="001658A3">
              <w:rPr>
                <w:b/>
                <w:bCs/>
                <w:color w:val="444444"/>
                <w:sz w:val="28"/>
                <w:szCs w:val="28"/>
              </w:rPr>
              <w:t>проведенных мероприятий</w:t>
            </w:r>
          </w:p>
        </w:tc>
      </w:tr>
      <w:tr w:rsidR="006A1643" w:rsidRPr="006A1643" w:rsidTr="00345495">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1.1.</w:t>
            </w:r>
          </w:p>
        </w:tc>
        <w:tc>
          <w:tcPr>
            <w:tcW w:w="2177" w:type="dxa"/>
            <w:shd w:val="clear" w:color="auto" w:fill="FFFFFF"/>
            <w:tcMar>
              <w:top w:w="15" w:type="dxa"/>
              <w:left w:w="105" w:type="dxa"/>
              <w:bottom w:w="15" w:type="dxa"/>
              <w:right w:w="105" w:type="dxa"/>
            </w:tcMar>
            <w:hideMark/>
          </w:tcPr>
          <w:p w:rsidR="006A1643" w:rsidRPr="001658A3" w:rsidRDefault="006A1643" w:rsidP="006A1643">
            <w:pPr>
              <w:jc w:val="both"/>
              <w:rPr>
                <w:color w:val="000000"/>
                <w:sz w:val="28"/>
                <w:szCs w:val="28"/>
              </w:rPr>
            </w:pPr>
            <w:r w:rsidRPr="001658A3">
              <w:rPr>
                <w:color w:val="444444"/>
                <w:sz w:val="28"/>
                <w:szCs w:val="2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Врз = (РЗф / РЗп) x 100</w:t>
            </w:r>
          </w:p>
        </w:tc>
        <w:tc>
          <w:tcPr>
            <w:tcW w:w="3258" w:type="dxa"/>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444444"/>
                <w:sz w:val="28"/>
                <w:szCs w:val="28"/>
              </w:rPr>
              <w:t>Врз - выполняемость плановых  заданий (осмотров) %</w:t>
            </w:r>
          </w:p>
          <w:p w:rsidR="006A1643" w:rsidRPr="001658A3" w:rsidRDefault="006A1643" w:rsidP="006A1643">
            <w:pPr>
              <w:rPr>
                <w:color w:val="000000"/>
                <w:sz w:val="28"/>
                <w:szCs w:val="28"/>
              </w:rPr>
            </w:pPr>
            <w:r w:rsidRPr="001658A3">
              <w:rPr>
                <w:color w:val="444444"/>
                <w:sz w:val="28"/>
                <w:szCs w:val="28"/>
              </w:rPr>
              <w:t>РЗф -количество проведенных плановых заданий (осмотров) (ед.)</w:t>
            </w:r>
          </w:p>
          <w:p w:rsidR="006A1643" w:rsidRPr="001658A3" w:rsidRDefault="006A1643" w:rsidP="006A1643">
            <w:pPr>
              <w:rPr>
                <w:color w:val="000000"/>
                <w:sz w:val="28"/>
                <w:szCs w:val="28"/>
              </w:rPr>
            </w:pPr>
            <w:r w:rsidRPr="001658A3">
              <w:rPr>
                <w:color w:val="444444"/>
                <w:sz w:val="28"/>
                <w:szCs w:val="2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100%</w:t>
            </w:r>
          </w:p>
        </w:tc>
        <w:tc>
          <w:tcPr>
            <w:tcW w:w="1880" w:type="dxa"/>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Утвержденные плановые задания (осмотры)</w:t>
            </w:r>
          </w:p>
        </w:tc>
      </w:tr>
      <w:tr w:rsidR="006A1643" w:rsidRPr="006A1643" w:rsidTr="00345495">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1.2.</w:t>
            </w:r>
          </w:p>
        </w:tc>
        <w:tc>
          <w:tcPr>
            <w:tcW w:w="2177" w:type="dxa"/>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444444"/>
                <w:sz w:val="28"/>
                <w:szCs w:val="2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Ввн = (Рф / Рп) x 100</w:t>
            </w:r>
          </w:p>
        </w:tc>
        <w:tc>
          <w:tcPr>
            <w:tcW w:w="3258" w:type="dxa"/>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444444"/>
                <w:sz w:val="28"/>
                <w:szCs w:val="28"/>
              </w:rPr>
              <w:t>Ввн - выполняемость внеплановых проверок</w:t>
            </w:r>
          </w:p>
          <w:p w:rsidR="006A1643" w:rsidRPr="001658A3" w:rsidRDefault="006A1643" w:rsidP="006A1643">
            <w:pPr>
              <w:rPr>
                <w:color w:val="000000"/>
                <w:sz w:val="28"/>
                <w:szCs w:val="28"/>
              </w:rPr>
            </w:pPr>
            <w:r w:rsidRPr="001658A3">
              <w:rPr>
                <w:color w:val="444444"/>
                <w:sz w:val="28"/>
                <w:szCs w:val="28"/>
              </w:rPr>
              <w:t>Рф - количество проведенных внеплановых проверок (ед.)</w:t>
            </w:r>
          </w:p>
          <w:p w:rsidR="006A1643" w:rsidRPr="001658A3" w:rsidRDefault="006A1643" w:rsidP="006A1643">
            <w:pPr>
              <w:rPr>
                <w:color w:val="000000"/>
                <w:sz w:val="28"/>
                <w:szCs w:val="28"/>
              </w:rPr>
            </w:pPr>
            <w:r w:rsidRPr="001658A3">
              <w:rPr>
                <w:color w:val="444444"/>
                <w:sz w:val="28"/>
                <w:szCs w:val="2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100%</w:t>
            </w:r>
          </w:p>
        </w:tc>
        <w:tc>
          <w:tcPr>
            <w:tcW w:w="1880" w:type="dxa"/>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Письма и жалобы, поступившие в Контрольный орган</w:t>
            </w:r>
          </w:p>
        </w:tc>
      </w:tr>
      <w:tr w:rsidR="006A1643" w:rsidRPr="006A1643" w:rsidTr="00345495">
        <w:trPr>
          <w:trHeight w:val="1905"/>
        </w:trPr>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1.3.</w:t>
            </w:r>
          </w:p>
        </w:tc>
        <w:tc>
          <w:tcPr>
            <w:tcW w:w="2177" w:type="dxa"/>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444444"/>
                <w:sz w:val="28"/>
                <w:szCs w:val="2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Ж x 100 / Пф</w:t>
            </w:r>
          </w:p>
        </w:tc>
        <w:tc>
          <w:tcPr>
            <w:tcW w:w="3258" w:type="dxa"/>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444444"/>
                <w:sz w:val="28"/>
                <w:szCs w:val="28"/>
              </w:rPr>
              <w:t>Ж - количество жалоб (ед.)</w:t>
            </w:r>
          </w:p>
          <w:p w:rsidR="006A1643" w:rsidRPr="001658A3" w:rsidRDefault="006A1643" w:rsidP="006A1643">
            <w:pPr>
              <w:rPr>
                <w:color w:val="000000"/>
                <w:sz w:val="28"/>
                <w:szCs w:val="28"/>
              </w:rPr>
            </w:pPr>
            <w:r w:rsidRPr="001658A3">
              <w:rPr>
                <w:color w:val="444444"/>
                <w:sz w:val="28"/>
                <w:szCs w:val="2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0%</w:t>
            </w:r>
          </w:p>
        </w:tc>
        <w:tc>
          <w:tcPr>
            <w:tcW w:w="1880" w:type="dxa"/>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000000"/>
                <w:sz w:val="28"/>
                <w:szCs w:val="28"/>
              </w:rPr>
              <w:t> </w:t>
            </w:r>
          </w:p>
        </w:tc>
      </w:tr>
      <w:tr w:rsidR="006A1643" w:rsidRPr="006A1643" w:rsidTr="00345495">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1.4.</w:t>
            </w:r>
          </w:p>
        </w:tc>
        <w:tc>
          <w:tcPr>
            <w:tcW w:w="2177" w:type="dxa"/>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444444"/>
                <w:sz w:val="28"/>
                <w:szCs w:val="2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Пн x 100 / Пф</w:t>
            </w:r>
          </w:p>
        </w:tc>
        <w:tc>
          <w:tcPr>
            <w:tcW w:w="3258" w:type="dxa"/>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444444"/>
                <w:sz w:val="28"/>
                <w:szCs w:val="28"/>
              </w:rPr>
              <w:t>Пн - количество проверок, признанных недействительными (ед.)</w:t>
            </w:r>
          </w:p>
          <w:p w:rsidR="006A1643" w:rsidRPr="001658A3" w:rsidRDefault="006A1643" w:rsidP="006A1643">
            <w:pPr>
              <w:rPr>
                <w:color w:val="000000"/>
                <w:sz w:val="28"/>
                <w:szCs w:val="28"/>
              </w:rPr>
            </w:pPr>
            <w:r w:rsidRPr="001658A3">
              <w:rPr>
                <w:color w:val="444444"/>
                <w:sz w:val="28"/>
                <w:szCs w:val="2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0%</w:t>
            </w:r>
          </w:p>
        </w:tc>
        <w:tc>
          <w:tcPr>
            <w:tcW w:w="1880" w:type="dxa"/>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000000"/>
                <w:sz w:val="28"/>
                <w:szCs w:val="28"/>
              </w:rPr>
              <w:t> </w:t>
            </w:r>
          </w:p>
        </w:tc>
      </w:tr>
      <w:tr w:rsidR="006A1643" w:rsidRPr="006A1643" w:rsidTr="00345495">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1.5.</w:t>
            </w:r>
          </w:p>
        </w:tc>
        <w:tc>
          <w:tcPr>
            <w:tcW w:w="2177" w:type="dxa"/>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444444"/>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Кзо х 100 / Кпз</w:t>
            </w:r>
          </w:p>
        </w:tc>
        <w:tc>
          <w:tcPr>
            <w:tcW w:w="3258" w:type="dxa"/>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444444"/>
                <w:sz w:val="28"/>
                <w:szCs w:val="28"/>
              </w:rPr>
              <w:t>Кзо - количество заявлений, по которым пришел отказ в согласовании (ед.)</w:t>
            </w:r>
          </w:p>
          <w:p w:rsidR="006A1643" w:rsidRPr="001658A3" w:rsidRDefault="006A1643" w:rsidP="006A1643">
            <w:pPr>
              <w:rPr>
                <w:color w:val="000000"/>
                <w:sz w:val="28"/>
                <w:szCs w:val="28"/>
              </w:rPr>
            </w:pPr>
            <w:r w:rsidRPr="001658A3">
              <w:rPr>
                <w:color w:val="444444"/>
                <w:sz w:val="28"/>
                <w:szCs w:val="2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10%</w:t>
            </w:r>
          </w:p>
        </w:tc>
        <w:tc>
          <w:tcPr>
            <w:tcW w:w="1880" w:type="dxa"/>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000000"/>
                <w:sz w:val="28"/>
                <w:szCs w:val="28"/>
              </w:rPr>
              <w:t> </w:t>
            </w:r>
          </w:p>
        </w:tc>
      </w:tr>
      <w:tr w:rsidR="006A1643" w:rsidRPr="006A1643" w:rsidTr="00345495">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1.6.</w:t>
            </w:r>
          </w:p>
        </w:tc>
        <w:tc>
          <w:tcPr>
            <w:tcW w:w="2177" w:type="dxa"/>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444444"/>
                <w:sz w:val="28"/>
                <w:szCs w:val="2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Кнм х 100 / Квн</w:t>
            </w:r>
          </w:p>
        </w:tc>
        <w:tc>
          <w:tcPr>
            <w:tcW w:w="3258" w:type="dxa"/>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444444"/>
                <w:sz w:val="28"/>
                <w:szCs w:val="28"/>
              </w:rPr>
              <w:t>К нм - количество материалов, направленных в уполномоченные органы (ед.)</w:t>
            </w:r>
          </w:p>
          <w:p w:rsidR="006A1643" w:rsidRPr="001658A3" w:rsidRDefault="006A1643" w:rsidP="006A1643">
            <w:pPr>
              <w:rPr>
                <w:color w:val="000000"/>
                <w:sz w:val="28"/>
                <w:szCs w:val="28"/>
              </w:rPr>
            </w:pPr>
            <w:r w:rsidRPr="001658A3">
              <w:rPr>
                <w:color w:val="444444"/>
                <w:sz w:val="28"/>
                <w:szCs w:val="2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100%</w:t>
            </w:r>
          </w:p>
        </w:tc>
        <w:tc>
          <w:tcPr>
            <w:tcW w:w="1880" w:type="dxa"/>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000000"/>
                <w:sz w:val="28"/>
                <w:szCs w:val="28"/>
              </w:rPr>
              <w:t> </w:t>
            </w:r>
          </w:p>
        </w:tc>
      </w:tr>
      <w:tr w:rsidR="006A1643" w:rsidRPr="006A1643" w:rsidTr="00345495">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1.7.</w:t>
            </w:r>
          </w:p>
        </w:tc>
        <w:tc>
          <w:tcPr>
            <w:tcW w:w="2177" w:type="dxa"/>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444444"/>
                <w:sz w:val="28"/>
                <w:szCs w:val="2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000000"/>
                <w:sz w:val="28"/>
                <w:szCs w:val="28"/>
              </w:rPr>
              <w:t> </w:t>
            </w:r>
          </w:p>
        </w:tc>
        <w:tc>
          <w:tcPr>
            <w:tcW w:w="3258" w:type="dxa"/>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000000"/>
                <w:sz w:val="28"/>
                <w:szCs w:val="28"/>
              </w:rPr>
              <w:t> </w:t>
            </w:r>
          </w:p>
        </w:tc>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Шт.</w:t>
            </w:r>
          </w:p>
        </w:tc>
        <w:tc>
          <w:tcPr>
            <w:tcW w:w="1880" w:type="dxa"/>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000000"/>
                <w:sz w:val="28"/>
                <w:szCs w:val="28"/>
              </w:rPr>
              <w:t> </w:t>
            </w:r>
          </w:p>
        </w:tc>
      </w:tr>
      <w:tr w:rsidR="006A1643" w:rsidRPr="006A1643" w:rsidTr="00345495">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b/>
                <w:bCs/>
                <w:color w:val="444444"/>
                <w:sz w:val="28"/>
                <w:szCs w:val="28"/>
              </w:rPr>
              <w:t>2.</w:t>
            </w:r>
          </w:p>
        </w:tc>
        <w:tc>
          <w:tcPr>
            <w:tcW w:w="9932" w:type="dxa"/>
            <w:gridSpan w:val="5"/>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b/>
                <w:bCs/>
                <w:color w:val="444444"/>
                <w:sz w:val="28"/>
                <w:szCs w:val="28"/>
              </w:rPr>
              <w:t>Индикативные показатели, характеризующие объем задействованных трудовых ресурсов</w:t>
            </w:r>
          </w:p>
        </w:tc>
      </w:tr>
      <w:tr w:rsidR="006A1643" w:rsidRPr="006A1643" w:rsidTr="00345495">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2.1.</w:t>
            </w:r>
          </w:p>
        </w:tc>
        <w:tc>
          <w:tcPr>
            <w:tcW w:w="2177" w:type="dxa"/>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444444"/>
                <w:sz w:val="28"/>
                <w:szCs w:val="28"/>
              </w:rPr>
              <w:t>Количество штатных единиц</w:t>
            </w:r>
          </w:p>
        </w:tc>
        <w:tc>
          <w:tcPr>
            <w:tcW w:w="0" w:type="auto"/>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000000"/>
                <w:sz w:val="28"/>
                <w:szCs w:val="28"/>
              </w:rPr>
              <w:t> </w:t>
            </w:r>
          </w:p>
        </w:tc>
        <w:tc>
          <w:tcPr>
            <w:tcW w:w="3258" w:type="dxa"/>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000000"/>
                <w:sz w:val="28"/>
                <w:szCs w:val="28"/>
              </w:rPr>
              <w:t> </w:t>
            </w:r>
          </w:p>
        </w:tc>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Чел.</w:t>
            </w:r>
          </w:p>
        </w:tc>
        <w:tc>
          <w:tcPr>
            <w:tcW w:w="1880" w:type="dxa"/>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000000"/>
                <w:sz w:val="28"/>
                <w:szCs w:val="28"/>
              </w:rPr>
              <w:t> </w:t>
            </w:r>
          </w:p>
        </w:tc>
      </w:tr>
      <w:tr w:rsidR="006A1643" w:rsidRPr="006A1643" w:rsidTr="00345495">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2.2.</w:t>
            </w:r>
          </w:p>
        </w:tc>
        <w:tc>
          <w:tcPr>
            <w:tcW w:w="2177" w:type="dxa"/>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444444"/>
                <w:sz w:val="28"/>
                <w:szCs w:val="2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1658A3" w:rsidRDefault="006A1643" w:rsidP="006A1643">
            <w:pPr>
              <w:jc w:val="center"/>
              <w:rPr>
                <w:color w:val="000000"/>
                <w:sz w:val="28"/>
                <w:szCs w:val="28"/>
              </w:rPr>
            </w:pPr>
            <w:r w:rsidRPr="001658A3">
              <w:rPr>
                <w:color w:val="444444"/>
                <w:sz w:val="28"/>
                <w:szCs w:val="28"/>
              </w:rPr>
              <w:t>Км / Кр= Нк</w:t>
            </w:r>
          </w:p>
        </w:tc>
        <w:tc>
          <w:tcPr>
            <w:tcW w:w="3258" w:type="dxa"/>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444444"/>
                <w:sz w:val="28"/>
                <w:szCs w:val="28"/>
              </w:rPr>
              <w:t>Км - количество контрольных мероприятий (ед.)</w:t>
            </w:r>
          </w:p>
          <w:p w:rsidR="006A1643" w:rsidRPr="001658A3" w:rsidRDefault="006A1643" w:rsidP="006A1643">
            <w:pPr>
              <w:rPr>
                <w:color w:val="000000"/>
                <w:sz w:val="28"/>
                <w:szCs w:val="28"/>
              </w:rPr>
            </w:pPr>
            <w:r w:rsidRPr="001658A3">
              <w:rPr>
                <w:color w:val="444444"/>
                <w:sz w:val="28"/>
                <w:szCs w:val="28"/>
              </w:rPr>
              <w:t>Кр - количество работников органа муниципального контроля (ед.)</w:t>
            </w:r>
          </w:p>
          <w:p w:rsidR="006A1643" w:rsidRPr="001658A3" w:rsidRDefault="006A1643" w:rsidP="006A1643">
            <w:pPr>
              <w:rPr>
                <w:color w:val="000000"/>
                <w:sz w:val="28"/>
                <w:szCs w:val="28"/>
              </w:rPr>
            </w:pPr>
            <w:r w:rsidRPr="001658A3">
              <w:rPr>
                <w:color w:val="444444"/>
                <w:sz w:val="28"/>
                <w:szCs w:val="28"/>
              </w:rPr>
              <w:t>Нк - нагрузка на 1 работника (ед.)</w:t>
            </w:r>
          </w:p>
        </w:tc>
        <w:tc>
          <w:tcPr>
            <w:tcW w:w="0" w:type="auto"/>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000000"/>
                <w:sz w:val="28"/>
                <w:szCs w:val="28"/>
              </w:rPr>
              <w:t> </w:t>
            </w:r>
          </w:p>
        </w:tc>
        <w:tc>
          <w:tcPr>
            <w:tcW w:w="1880" w:type="dxa"/>
            <w:shd w:val="clear" w:color="auto" w:fill="FFFFFF"/>
            <w:tcMar>
              <w:top w:w="15" w:type="dxa"/>
              <w:left w:w="105" w:type="dxa"/>
              <w:bottom w:w="15" w:type="dxa"/>
              <w:right w:w="105" w:type="dxa"/>
            </w:tcMar>
            <w:hideMark/>
          </w:tcPr>
          <w:p w:rsidR="006A1643" w:rsidRPr="001658A3" w:rsidRDefault="006A1643" w:rsidP="006A1643">
            <w:pPr>
              <w:rPr>
                <w:color w:val="000000"/>
                <w:sz w:val="28"/>
                <w:szCs w:val="28"/>
              </w:rPr>
            </w:pPr>
            <w:r w:rsidRPr="001658A3">
              <w:rPr>
                <w:color w:val="000000"/>
                <w:sz w:val="28"/>
                <w:szCs w:val="28"/>
              </w:rPr>
              <w:t> </w:t>
            </w:r>
          </w:p>
        </w:tc>
      </w:tr>
    </w:tbl>
    <w:p w:rsidR="006A1643" w:rsidRPr="006A1643" w:rsidRDefault="006A1643" w:rsidP="006A1643"/>
    <w:p w:rsidR="006A1643" w:rsidRPr="006A1643" w:rsidRDefault="006A1643" w:rsidP="006A1643">
      <w:pPr>
        <w:spacing w:after="360"/>
        <w:jc w:val="center"/>
        <w:outlineLvl w:val="0"/>
        <w:rPr>
          <w:b/>
          <w:sz w:val="28"/>
          <w:szCs w:val="28"/>
        </w:rPr>
      </w:pPr>
    </w:p>
    <w:p w:rsidR="006A1643" w:rsidRPr="006A1643" w:rsidRDefault="006A1643" w:rsidP="006A1643">
      <w:pPr>
        <w:rPr>
          <w:sz w:val="2"/>
          <w:szCs w:val="2"/>
        </w:rPr>
      </w:pPr>
    </w:p>
    <w:p w:rsidR="006A1643" w:rsidRPr="006A1643" w:rsidRDefault="006A1643" w:rsidP="006A1643">
      <w:pPr>
        <w:spacing w:line="324" w:lineRule="atLeast"/>
        <w:ind w:firstLine="540"/>
        <w:jc w:val="center"/>
      </w:pPr>
    </w:p>
    <w:p w:rsidR="008953A4" w:rsidRDefault="008953A4" w:rsidP="006A1643">
      <w:pPr>
        <w:pStyle w:val="ConsPlusNormal"/>
        <w:spacing w:line="192" w:lineRule="auto"/>
        <w:ind w:left="9923" w:firstLine="0"/>
        <w:outlineLvl w:val="1"/>
        <w:rPr>
          <w:sz w:val="27"/>
          <w:szCs w:val="27"/>
        </w:rPr>
      </w:pPr>
    </w:p>
    <w:sectPr w:rsidR="008953A4" w:rsidSect="00345495">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BA4" w:rsidRDefault="00056BA4" w:rsidP="00F6171E">
      <w:r>
        <w:separator/>
      </w:r>
    </w:p>
  </w:endnote>
  <w:endnote w:type="continuationSeparator" w:id="0">
    <w:p w:rsidR="00056BA4" w:rsidRDefault="00056BA4"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BA4" w:rsidRDefault="00056BA4" w:rsidP="00F6171E">
      <w:r>
        <w:separator/>
      </w:r>
    </w:p>
  </w:footnote>
  <w:footnote w:type="continuationSeparator" w:id="0">
    <w:p w:rsidR="00056BA4" w:rsidRDefault="00056BA4" w:rsidP="00F61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557A8"/>
    <w:multiLevelType w:val="multilevel"/>
    <w:tmpl w:val="46E42F4A"/>
    <w:lvl w:ilvl="0">
      <w:start w:val="1"/>
      <w:numFmt w:val="decimal"/>
      <w:lvlText w:val="%1."/>
      <w:lvlJc w:val="left"/>
      <w:pPr>
        <w:ind w:left="495" w:hanging="360"/>
      </w:pPr>
      <w:rPr>
        <w:rFonts w:hint="default"/>
      </w:rPr>
    </w:lvl>
    <w:lvl w:ilvl="1">
      <w:start w:val="1"/>
      <w:numFmt w:val="decimal"/>
      <w:isLgl/>
      <w:lvlText w:val="%1.%2"/>
      <w:lvlJc w:val="left"/>
      <w:pPr>
        <w:ind w:left="555" w:hanging="4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15A10"/>
    <w:rsid w:val="00056BA4"/>
    <w:rsid w:val="0005796B"/>
    <w:rsid w:val="000A26B4"/>
    <w:rsid w:val="000B68C4"/>
    <w:rsid w:val="000C0A75"/>
    <w:rsid w:val="000D6016"/>
    <w:rsid w:val="000D7756"/>
    <w:rsid w:val="000F0623"/>
    <w:rsid w:val="00104406"/>
    <w:rsid w:val="00105D8B"/>
    <w:rsid w:val="001061A7"/>
    <w:rsid w:val="001344AD"/>
    <w:rsid w:val="001470B0"/>
    <w:rsid w:val="001576FA"/>
    <w:rsid w:val="001658A3"/>
    <w:rsid w:val="00166AEB"/>
    <w:rsid w:val="00191CC1"/>
    <w:rsid w:val="001A0FE4"/>
    <w:rsid w:val="001A30EC"/>
    <w:rsid w:val="001B505D"/>
    <w:rsid w:val="001C0003"/>
    <w:rsid w:val="001C133B"/>
    <w:rsid w:val="001C62A2"/>
    <w:rsid w:val="001E0665"/>
    <w:rsid w:val="00210DAF"/>
    <w:rsid w:val="00211DF0"/>
    <w:rsid w:val="00237C79"/>
    <w:rsid w:val="00244D04"/>
    <w:rsid w:val="0024631C"/>
    <w:rsid w:val="00255248"/>
    <w:rsid w:val="0026205B"/>
    <w:rsid w:val="002636CF"/>
    <w:rsid w:val="0027299A"/>
    <w:rsid w:val="00282949"/>
    <w:rsid w:val="002866B1"/>
    <w:rsid w:val="002D071A"/>
    <w:rsid w:val="002E2BDC"/>
    <w:rsid w:val="002F4AA8"/>
    <w:rsid w:val="00305E6E"/>
    <w:rsid w:val="00321793"/>
    <w:rsid w:val="00336D48"/>
    <w:rsid w:val="0033733D"/>
    <w:rsid w:val="00345495"/>
    <w:rsid w:val="00350746"/>
    <w:rsid w:val="00361E73"/>
    <w:rsid w:val="003624D6"/>
    <w:rsid w:val="0038027D"/>
    <w:rsid w:val="00390CDA"/>
    <w:rsid w:val="003B26B9"/>
    <w:rsid w:val="003C6FDA"/>
    <w:rsid w:val="003E4ECB"/>
    <w:rsid w:val="00401457"/>
    <w:rsid w:val="0042693B"/>
    <w:rsid w:val="00450290"/>
    <w:rsid w:val="004B5F84"/>
    <w:rsid w:val="004D2248"/>
    <w:rsid w:val="004D4155"/>
    <w:rsid w:val="004F0235"/>
    <w:rsid w:val="004F2C68"/>
    <w:rsid w:val="005006AA"/>
    <w:rsid w:val="005046DE"/>
    <w:rsid w:val="00505888"/>
    <w:rsid w:val="005061E6"/>
    <w:rsid w:val="005265E9"/>
    <w:rsid w:val="00541278"/>
    <w:rsid w:val="005728C8"/>
    <w:rsid w:val="005961E1"/>
    <w:rsid w:val="005B7A79"/>
    <w:rsid w:val="005F4A08"/>
    <w:rsid w:val="006317A1"/>
    <w:rsid w:val="006530B1"/>
    <w:rsid w:val="006541C8"/>
    <w:rsid w:val="00654947"/>
    <w:rsid w:val="00660CA8"/>
    <w:rsid w:val="00661875"/>
    <w:rsid w:val="006631B7"/>
    <w:rsid w:val="00693D81"/>
    <w:rsid w:val="006A1643"/>
    <w:rsid w:val="006D32F3"/>
    <w:rsid w:val="006D41DA"/>
    <w:rsid w:val="006E5FBC"/>
    <w:rsid w:val="0070211C"/>
    <w:rsid w:val="007066DE"/>
    <w:rsid w:val="007516D6"/>
    <w:rsid w:val="00754B5A"/>
    <w:rsid w:val="00783FDB"/>
    <w:rsid w:val="007C6E4A"/>
    <w:rsid w:val="007F3A2B"/>
    <w:rsid w:val="007F7F30"/>
    <w:rsid w:val="00837307"/>
    <w:rsid w:val="00891782"/>
    <w:rsid w:val="008953A4"/>
    <w:rsid w:val="008D55F5"/>
    <w:rsid w:val="008F0113"/>
    <w:rsid w:val="008F2D40"/>
    <w:rsid w:val="00913F3D"/>
    <w:rsid w:val="0091687E"/>
    <w:rsid w:val="00917870"/>
    <w:rsid w:val="00931D1F"/>
    <w:rsid w:val="0093714A"/>
    <w:rsid w:val="00940633"/>
    <w:rsid w:val="00943DBE"/>
    <w:rsid w:val="00955EA9"/>
    <w:rsid w:val="00961E17"/>
    <w:rsid w:val="009673A8"/>
    <w:rsid w:val="009C59A3"/>
    <w:rsid w:val="009E03E5"/>
    <w:rsid w:val="009E046A"/>
    <w:rsid w:val="009E4528"/>
    <w:rsid w:val="00A231C8"/>
    <w:rsid w:val="00A50875"/>
    <w:rsid w:val="00A50F92"/>
    <w:rsid w:val="00A76A96"/>
    <w:rsid w:val="00AA1B5B"/>
    <w:rsid w:val="00AA785D"/>
    <w:rsid w:val="00AC7B45"/>
    <w:rsid w:val="00AF655E"/>
    <w:rsid w:val="00B877B3"/>
    <w:rsid w:val="00BA6835"/>
    <w:rsid w:val="00BB02A5"/>
    <w:rsid w:val="00BB1FBD"/>
    <w:rsid w:val="00BB36CB"/>
    <w:rsid w:val="00BB42F2"/>
    <w:rsid w:val="00BC5993"/>
    <w:rsid w:val="00BC72B7"/>
    <w:rsid w:val="00BE4789"/>
    <w:rsid w:val="00C127AC"/>
    <w:rsid w:val="00C2754F"/>
    <w:rsid w:val="00C50DB4"/>
    <w:rsid w:val="00C51696"/>
    <w:rsid w:val="00C56EE2"/>
    <w:rsid w:val="00C604F2"/>
    <w:rsid w:val="00C6707E"/>
    <w:rsid w:val="00CA1496"/>
    <w:rsid w:val="00CA4A37"/>
    <w:rsid w:val="00CC20A8"/>
    <w:rsid w:val="00CE3FE4"/>
    <w:rsid w:val="00D22DA7"/>
    <w:rsid w:val="00D24D01"/>
    <w:rsid w:val="00D32B59"/>
    <w:rsid w:val="00D335A9"/>
    <w:rsid w:val="00D375AB"/>
    <w:rsid w:val="00D43E86"/>
    <w:rsid w:val="00D46E9F"/>
    <w:rsid w:val="00D51DFA"/>
    <w:rsid w:val="00D8647A"/>
    <w:rsid w:val="00D903E4"/>
    <w:rsid w:val="00D91C15"/>
    <w:rsid w:val="00D93324"/>
    <w:rsid w:val="00D94004"/>
    <w:rsid w:val="00DA1813"/>
    <w:rsid w:val="00DD1094"/>
    <w:rsid w:val="00DE5D4B"/>
    <w:rsid w:val="00DF661F"/>
    <w:rsid w:val="00E01E21"/>
    <w:rsid w:val="00E0618D"/>
    <w:rsid w:val="00E13740"/>
    <w:rsid w:val="00E33FC9"/>
    <w:rsid w:val="00E640C2"/>
    <w:rsid w:val="00E67D2E"/>
    <w:rsid w:val="00E96474"/>
    <w:rsid w:val="00EC0086"/>
    <w:rsid w:val="00ED036A"/>
    <w:rsid w:val="00ED739C"/>
    <w:rsid w:val="00F00845"/>
    <w:rsid w:val="00F6171E"/>
    <w:rsid w:val="00F971AE"/>
    <w:rsid w:val="00FA37F9"/>
    <w:rsid w:val="00FA6DCA"/>
    <w:rsid w:val="00FB2351"/>
    <w:rsid w:val="00FD5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3F569-7AEE-4FE5-B9D9-EBA9C183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4308">
      <w:bodyDiv w:val="1"/>
      <w:marLeft w:val="0"/>
      <w:marRight w:val="0"/>
      <w:marTop w:val="0"/>
      <w:marBottom w:val="0"/>
      <w:divBdr>
        <w:top w:val="none" w:sz="0" w:space="0" w:color="auto"/>
        <w:left w:val="none" w:sz="0" w:space="0" w:color="auto"/>
        <w:bottom w:val="none" w:sz="0" w:space="0" w:color="auto"/>
        <w:right w:val="none" w:sz="0" w:space="0" w:color="auto"/>
      </w:divBdr>
    </w:div>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27</Pages>
  <Words>9724</Words>
  <Characters>55430</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Гришко</cp:lastModifiedBy>
  <cp:revision>88</cp:revision>
  <dcterms:created xsi:type="dcterms:W3CDTF">2021-09-03T14:51:00Z</dcterms:created>
  <dcterms:modified xsi:type="dcterms:W3CDTF">2021-10-21T11:35:00Z</dcterms:modified>
</cp:coreProperties>
</file>